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left="1566" w:hanging="1566" w:hangingChars="300"/>
        <w:jc w:val="both"/>
        <w:textAlignment w:val="auto"/>
        <w:rPr>
          <w:rFonts w:hint="eastAsia"/>
          <w:b/>
          <w:bCs/>
          <w:sz w:val="52"/>
          <w:szCs w:val="52"/>
          <w:lang w:val="en-US" w:eastAsia="zh-CN"/>
        </w:rPr>
      </w:pPr>
      <w:r>
        <w:rPr>
          <w:rFonts w:hint="eastAsia" w:ascii="宋体" w:hAnsi="宋体" w:cs="宋体"/>
          <w:b/>
          <w:bCs/>
          <w:sz w:val="52"/>
          <w:szCs w:val="52"/>
          <w:lang w:val="en-US" w:eastAsia="zh-CN"/>
        </w:rPr>
        <w:t>贵州民族大学校医院遴选2020年-2022年医药配送商家采购谈判文</w:t>
      </w:r>
      <w:r>
        <w:rPr>
          <w:rFonts w:hint="eastAsia"/>
          <w:b/>
          <w:bCs/>
          <w:sz w:val="52"/>
          <w:szCs w:val="52"/>
          <w:lang w:val="en-US" w:eastAsia="zh-CN"/>
        </w:rPr>
        <w:t>件</w:t>
      </w:r>
    </w:p>
    <w:p>
      <w:pPr>
        <w:ind w:left="2607" w:leftChars="247" w:hanging="2088" w:hangingChars="400"/>
        <w:jc w:val="both"/>
        <w:rPr>
          <w:rFonts w:hint="default" w:ascii="黑体" w:hAnsi="黑体" w:eastAsia="黑体"/>
          <w:b/>
          <w:sz w:val="44"/>
          <w:szCs w:val="44"/>
          <w:lang w:val="en-US" w:eastAsia="zh-CN"/>
        </w:rPr>
      </w:pPr>
      <w:r>
        <w:rPr>
          <w:rFonts w:hint="eastAsia" w:ascii="黑体" w:hAnsi="黑体" w:eastAsia="黑体"/>
          <w:b/>
          <w:sz w:val="52"/>
          <w:szCs w:val="52"/>
          <w:lang w:val="en-US" w:eastAsia="zh-CN"/>
        </w:rPr>
        <w:t xml:space="preserve">     </w:t>
      </w:r>
      <w:r>
        <w:rPr>
          <w:rFonts w:hint="eastAsia" w:ascii="黑体" w:hAnsi="黑体" w:eastAsia="黑体"/>
          <w:b/>
          <w:sz w:val="44"/>
          <w:szCs w:val="44"/>
          <w:lang w:val="en-US" w:eastAsia="zh-CN"/>
        </w:rPr>
        <w:t>项目编号：GZMDXJ2020-002</w:t>
      </w:r>
    </w:p>
    <w:p>
      <w:pPr>
        <w:rPr>
          <w:rFonts w:ascii="仿宋_GB2312" w:eastAsia="仿宋_GB2312"/>
          <w:color w:val="222222"/>
          <w:sz w:val="32"/>
          <w:szCs w:val="32"/>
        </w:rPr>
      </w:pPr>
    </w:p>
    <w:p>
      <w:pPr>
        <w:rPr>
          <w:rFonts w:ascii="仿宋_GB2312" w:eastAsia="仿宋_GB2312"/>
          <w:b/>
          <w:sz w:val="28"/>
          <w:szCs w:val="28"/>
        </w:rPr>
      </w:pPr>
    </w:p>
    <w:p>
      <w:pPr>
        <w:rPr>
          <w:rFonts w:ascii="仿宋_GB2312" w:eastAsia="仿宋_GB2312"/>
          <w:b/>
          <w:sz w:val="28"/>
          <w:szCs w:val="28"/>
        </w:rPr>
      </w:pPr>
    </w:p>
    <w:p>
      <w:pPr>
        <w:rPr>
          <w:rFonts w:ascii="仿宋_GB2312" w:eastAsia="仿宋_GB2312"/>
          <w:b/>
          <w:sz w:val="28"/>
          <w:szCs w:val="28"/>
        </w:rPr>
      </w:pPr>
    </w:p>
    <w:p>
      <w:pPr>
        <w:rPr>
          <w:rFonts w:ascii="仿宋_GB2312" w:eastAsia="仿宋_GB2312"/>
          <w:b/>
          <w:sz w:val="28"/>
          <w:szCs w:val="28"/>
        </w:rPr>
      </w:pPr>
    </w:p>
    <w:p>
      <w:pPr>
        <w:rPr>
          <w:rFonts w:ascii="仿宋_GB2312" w:eastAsia="仿宋_GB2312"/>
          <w:b/>
          <w:sz w:val="28"/>
          <w:szCs w:val="28"/>
        </w:rPr>
      </w:pPr>
    </w:p>
    <w:p>
      <w:pPr>
        <w:rPr>
          <w:rFonts w:ascii="仿宋_GB2312" w:eastAsia="仿宋_GB2312"/>
          <w:b/>
          <w:sz w:val="28"/>
          <w:szCs w:val="28"/>
        </w:rPr>
      </w:pPr>
    </w:p>
    <w:p>
      <w:pPr>
        <w:ind w:firstLine="2570" w:firstLineChars="800"/>
        <w:jc w:val="both"/>
        <w:rPr>
          <w:rFonts w:hint="eastAsia" w:ascii="宋体" w:hAnsi="宋体" w:eastAsia="宋体" w:cs="宋体"/>
          <w:b/>
          <w:sz w:val="32"/>
          <w:szCs w:val="32"/>
          <w:lang w:eastAsia="zh-CN"/>
        </w:rPr>
      </w:pPr>
    </w:p>
    <w:p>
      <w:pPr>
        <w:ind w:firstLine="2570" w:firstLineChars="800"/>
        <w:jc w:val="both"/>
        <w:rPr>
          <w:rFonts w:hint="eastAsia" w:ascii="宋体" w:hAnsi="宋体" w:eastAsia="宋体" w:cs="宋体"/>
          <w:b/>
          <w:sz w:val="32"/>
          <w:szCs w:val="32"/>
          <w:lang w:eastAsia="zh-CN"/>
        </w:rPr>
      </w:pPr>
    </w:p>
    <w:p>
      <w:pPr>
        <w:ind w:firstLine="2570" w:firstLineChars="800"/>
        <w:jc w:val="both"/>
        <w:rPr>
          <w:rFonts w:hint="eastAsia" w:ascii="宋体" w:hAnsi="宋体" w:eastAsia="宋体" w:cs="宋体"/>
          <w:b/>
          <w:sz w:val="32"/>
          <w:szCs w:val="32"/>
          <w:lang w:eastAsia="zh-CN"/>
        </w:rPr>
      </w:pPr>
    </w:p>
    <w:p>
      <w:pPr>
        <w:ind w:firstLine="2570" w:firstLineChars="800"/>
        <w:jc w:val="both"/>
        <w:rPr>
          <w:rFonts w:hint="eastAsia" w:ascii="宋体" w:hAnsi="宋体" w:eastAsia="宋体" w:cs="宋体"/>
          <w:b/>
          <w:sz w:val="32"/>
          <w:szCs w:val="32"/>
          <w:lang w:eastAsia="zh-CN"/>
        </w:rPr>
      </w:pPr>
    </w:p>
    <w:p>
      <w:pPr>
        <w:ind w:firstLine="2570" w:firstLineChars="800"/>
        <w:jc w:val="both"/>
        <w:rPr>
          <w:rFonts w:hint="eastAsia" w:ascii="宋体" w:hAnsi="宋体" w:eastAsia="宋体" w:cs="宋体"/>
          <w:b/>
          <w:sz w:val="32"/>
          <w:szCs w:val="32"/>
          <w:lang w:eastAsia="zh-CN"/>
        </w:rPr>
      </w:pPr>
      <w:r>
        <w:rPr>
          <w:rFonts w:hint="eastAsia" w:ascii="宋体" w:hAnsi="宋体" w:eastAsia="宋体" w:cs="宋体"/>
          <w:b/>
          <w:sz w:val="32"/>
          <w:szCs w:val="32"/>
          <w:lang w:eastAsia="zh-CN"/>
        </w:rPr>
        <w:t>采购人：贵州民族大学</w:t>
      </w:r>
    </w:p>
    <w:p>
      <w:pPr>
        <w:jc w:val="center"/>
        <w:rPr>
          <w:rFonts w:hint="eastAsia" w:ascii="宋体" w:hAnsi="宋体" w:eastAsia="宋体" w:cs="宋体"/>
          <w:b/>
          <w:sz w:val="32"/>
          <w:szCs w:val="32"/>
          <w:lang w:eastAsia="zh-CN"/>
        </w:rPr>
      </w:pPr>
      <w:r>
        <w:rPr>
          <w:rFonts w:hint="eastAsia" w:ascii="宋体" w:hAnsi="宋体" w:eastAsia="宋体" w:cs="宋体"/>
          <w:b/>
          <w:sz w:val="32"/>
          <w:szCs w:val="32"/>
          <w:lang w:eastAsia="zh-CN"/>
        </w:rPr>
        <w:t>联系人：</w:t>
      </w:r>
      <w:r>
        <w:rPr>
          <w:rFonts w:hint="eastAsia" w:ascii="宋体" w:hAnsi="宋体" w:cs="宋体"/>
          <w:b/>
          <w:sz w:val="32"/>
          <w:szCs w:val="32"/>
          <w:lang w:eastAsia="zh-CN"/>
        </w:rPr>
        <w:t>任</w:t>
      </w:r>
      <w:r>
        <w:rPr>
          <w:rFonts w:hint="eastAsia" w:ascii="宋体" w:hAnsi="宋体" w:eastAsia="宋体" w:cs="宋体"/>
          <w:b/>
          <w:sz w:val="32"/>
          <w:szCs w:val="32"/>
          <w:lang w:val="en-US" w:eastAsia="zh-CN"/>
        </w:rPr>
        <w:t>老师  83613955</w:t>
      </w:r>
    </w:p>
    <w:p>
      <w:pPr>
        <w:jc w:val="center"/>
        <w:rPr>
          <w:rFonts w:hint="eastAsia" w:ascii="宋体" w:hAnsi="宋体" w:eastAsia="宋体" w:cs="宋体"/>
          <w:b/>
          <w:sz w:val="32"/>
          <w:szCs w:val="32"/>
          <w:lang w:val="en-US" w:eastAsia="zh-CN"/>
        </w:rPr>
      </w:pPr>
      <w:r>
        <w:rPr>
          <w:rFonts w:hint="eastAsia" w:ascii="宋体" w:hAnsi="宋体" w:eastAsia="宋体" w:cs="宋体"/>
          <w:b/>
          <w:sz w:val="32"/>
          <w:szCs w:val="32"/>
          <w:lang w:val="en-US" w:eastAsia="zh-CN"/>
        </w:rPr>
        <w:t>20</w:t>
      </w:r>
      <w:r>
        <w:rPr>
          <w:rFonts w:hint="eastAsia" w:ascii="宋体" w:hAnsi="宋体" w:cs="宋体"/>
          <w:b/>
          <w:sz w:val="32"/>
          <w:szCs w:val="32"/>
          <w:lang w:val="en-US" w:eastAsia="zh-CN"/>
        </w:rPr>
        <w:t>20</w:t>
      </w:r>
      <w:r>
        <w:rPr>
          <w:rFonts w:hint="eastAsia" w:ascii="宋体" w:hAnsi="宋体" w:eastAsia="宋体" w:cs="宋体"/>
          <w:b/>
          <w:sz w:val="32"/>
          <w:szCs w:val="32"/>
          <w:lang w:val="en-US" w:eastAsia="zh-CN"/>
        </w:rPr>
        <w:t>年</w:t>
      </w:r>
      <w:r>
        <w:rPr>
          <w:rFonts w:hint="eastAsia" w:ascii="宋体" w:hAnsi="宋体" w:cs="宋体"/>
          <w:b/>
          <w:sz w:val="32"/>
          <w:szCs w:val="32"/>
          <w:lang w:val="en-US" w:eastAsia="zh-CN"/>
        </w:rPr>
        <w:t>6</w:t>
      </w:r>
      <w:r>
        <w:rPr>
          <w:rFonts w:hint="eastAsia" w:ascii="宋体" w:hAnsi="宋体" w:eastAsia="宋体" w:cs="宋体"/>
          <w:b/>
          <w:sz w:val="32"/>
          <w:szCs w:val="32"/>
          <w:lang w:val="en-US" w:eastAsia="zh-CN"/>
        </w:rPr>
        <w:t>月</w:t>
      </w:r>
      <w:r>
        <w:rPr>
          <w:rFonts w:hint="eastAsia" w:ascii="宋体" w:hAnsi="宋体" w:cs="宋体"/>
          <w:b/>
          <w:sz w:val="32"/>
          <w:szCs w:val="32"/>
          <w:lang w:val="en-US" w:eastAsia="zh-CN"/>
        </w:rPr>
        <w:t>29</w:t>
      </w:r>
      <w:r>
        <w:rPr>
          <w:rFonts w:hint="eastAsia" w:ascii="宋体" w:hAnsi="宋体" w:eastAsia="宋体" w:cs="宋体"/>
          <w:b/>
          <w:sz w:val="32"/>
          <w:szCs w:val="32"/>
          <w:lang w:val="en-US" w:eastAsia="zh-CN"/>
        </w:rPr>
        <w:t>日</w:t>
      </w:r>
      <w:bookmarkStart w:id="1" w:name="_GoBack"/>
      <w:bookmarkEnd w:id="1"/>
    </w:p>
    <w:p>
      <w:pPr>
        <w:jc w:val="center"/>
        <w:rPr>
          <w:rFonts w:hint="eastAsia" w:ascii="宋体" w:hAnsi="宋体" w:eastAsia="宋体" w:cs="宋体"/>
          <w:b/>
          <w:sz w:val="32"/>
          <w:szCs w:val="32"/>
          <w:lang w:val="en-US" w:eastAsia="zh-CN"/>
        </w:rPr>
      </w:pPr>
    </w:p>
    <w:p>
      <w:pPr>
        <w:ind w:firstLine="3855" w:firstLineChars="1200"/>
        <w:jc w:val="both"/>
        <w:rPr>
          <w:rFonts w:hint="eastAsia"/>
          <w:b/>
          <w:bCs/>
          <w:sz w:val="32"/>
          <w:szCs w:val="32"/>
          <w:lang w:eastAsia="zh-CN"/>
        </w:rPr>
      </w:pPr>
    </w:p>
    <w:p>
      <w:pPr>
        <w:ind w:firstLine="3855" w:firstLineChars="1200"/>
        <w:jc w:val="both"/>
        <w:rPr>
          <w:rFonts w:hint="eastAsia"/>
          <w:b/>
          <w:bCs/>
          <w:sz w:val="32"/>
          <w:szCs w:val="32"/>
          <w:lang w:eastAsia="zh-CN"/>
        </w:rPr>
      </w:pPr>
    </w:p>
    <w:p>
      <w:pPr>
        <w:jc w:val="both"/>
        <w:rPr>
          <w:rFonts w:hint="eastAsia"/>
          <w:b/>
          <w:bCs/>
          <w:sz w:val="32"/>
          <w:szCs w:val="32"/>
          <w:lang w:eastAsia="zh-CN"/>
        </w:rPr>
      </w:pPr>
    </w:p>
    <w:p>
      <w:pPr>
        <w:jc w:val="center"/>
        <w:rPr>
          <w:rFonts w:hint="eastAsia"/>
          <w:b/>
          <w:bCs/>
          <w:sz w:val="32"/>
          <w:szCs w:val="32"/>
          <w:lang w:eastAsia="zh-CN"/>
        </w:rPr>
      </w:pPr>
      <w:r>
        <w:rPr>
          <w:rFonts w:hint="eastAsia"/>
          <w:b/>
          <w:bCs/>
          <w:sz w:val="32"/>
          <w:szCs w:val="32"/>
          <w:lang w:eastAsia="zh-CN"/>
        </w:rPr>
        <w:t>第一部分</w:t>
      </w:r>
      <w:r>
        <w:rPr>
          <w:rFonts w:hint="eastAsia"/>
          <w:b/>
          <w:bCs/>
          <w:sz w:val="32"/>
          <w:szCs w:val="32"/>
          <w:lang w:val="en-US" w:eastAsia="zh-CN"/>
        </w:rPr>
        <w:t xml:space="preserve">  </w:t>
      </w:r>
      <w:r>
        <w:rPr>
          <w:rFonts w:hint="eastAsia"/>
          <w:b/>
          <w:bCs/>
          <w:sz w:val="32"/>
          <w:szCs w:val="32"/>
          <w:lang w:eastAsia="zh-CN"/>
        </w:rPr>
        <w:t>采购项目公告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根据《中华人民共和国政府采购法》及相关规定，我校将进行校医院遴选医药配送公司的采购谈判活动，现将有关事项公告如下：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一、项目基本情况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both"/>
        <w:textAlignment w:val="auto"/>
        <w:outlineLvl w:val="9"/>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项目编号：GZMDXJ2020-002</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项目名称：贵州民族大学校医院遴选2020年-2022年医药配送商家采购</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采购方式：竞争性谈判</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预算金额：无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最高限价（如有）：无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采购需求：遴选2020年-2022年医药配送商家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合同履行期限：3年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本项目（是/否）接受联合体：否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840" w:firstLineChars="3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二、申请人的资格要求：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1.满足《中华人民共和国政府采购法》第二十二条规定；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2.落实政府采购政策需满足的资格要求：（如属于专门面向中小企业采购的项目,供应商应为中小微企业、监狱企业、残疾人福利性单位)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3.本项目的特定资格要求：参与本项目谈判的商家必须进入贵州省药品集中采购平台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840" w:firstLineChars="3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三、获取采购文件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在本公告附近内自行下载。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840" w:firstLineChars="3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四、响应文件提交</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截止时间： 2020年 7 月 3 日  10  点  00  分（北京时间）地点：贵州民族大学大学城校区学生宿舍16号楼3楼谈判室</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840" w:firstLineChars="3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五、开启（竞争性磋商方式必须填写）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时间： 2020  年 7 月 3 日   10 点   00 分（北京时间）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地点：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840" w:firstLineChars="3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六、公告期限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自本公告发布之日起3个工作日。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840" w:firstLineChars="3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七、凡对本次采购提出询问，请按以下方式联系。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1.采购人信息</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名    称：  贵州民族大学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地    址：贵州民族大学大学城校区学生宿舍16号楼301室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联系方式： 085183613955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2.项目联系方式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项目联系人：任老师</w:t>
      </w:r>
    </w:p>
    <w:p>
      <w:pPr>
        <w:jc w:val="center"/>
        <w:rPr>
          <w:rFonts w:hint="default"/>
          <w:b/>
          <w:bCs/>
          <w:sz w:val="32"/>
          <w:szCs w:val="32"/>
          <w:lang w:val="en-US" w:eastAsia="zh-CN"/>
        </w:rPr>
      </w:pPr>
      <w:r>
        <w:rPr>
          <w:rFonts w:hint="eastAsia"/>
          <w:b/>
          <w:bCs/>
          <w:sz w:val="32"/>
          <w:szCs w:val="32"/>
          <w:lang w:eastAsia="zh-CN"/>
        </w:rPr>
        <w:t>第二部分</w:t>
      </w:r>
      <w:r>
        <w:rPr>
          <w:rFonts w:hint="eastAsia"/>
          <w:b/>
          <w:bCs/>
          <w:sz w:val="32"/>
          <w:szCs w:val="32"/>
          <w:lang w:val="en-US" w:eastAsia="zh-CN"/>
        </w:rPr>
        <w:t xml:space="preserve">  采购投标谈判文件</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投标人资格要求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both"/>
        <w:textAlignment w:val="auto"/>
        <w:outlineLvl w:val="9"/>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符合《中华人民共和国政府采购法》第二十二条的规定；其他详见第一部分采购公告中第二条和第二部分谈判文件第五条 资格审查。</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采购内容</w:t>
      </w:r>
      <w:r>
        <w:rPr>
          <w:rFonts w:hint="eastAsia" w:asciiTheme="minorEastAsia" w:hAnsiTheme="minorEastAsia" w:eastAsiaTheme="minorEastAsia" w:cstheme="minorEastAsia"/>
          <w:sz w:val="28"/>
          <w:szCs w:val="28"/>
          <w:lang w:eastAsia="zh-CN"/>
        </w:rPr>
        <w:t>及要求</w:t>
      </w:r>
      <w:r>
        <w:rPr>
          <w:rFonts w:hint="eastAsia" w:asciiTheme="minorEastAsia" w:hAnsiTheme="minorEastAsia" w:eastAsiaTheme="minorEastAsia" w:cstheme="minorEastAsia"/>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2.1 遴选2020年-2022年医药配送商家.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2.2要求见下列评分标准：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w:t>
      </w:r>
    </w:p>
    <w:tbl>
      <w:tblPr>
        <w:tblStyle w:val="8"/>
        <w:tblW w:w="1130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2692"/>
        <w:gridCol w:w="2166"/>
        <w:gridCol w:w="3660"/>
        <w:gridCol w:w="954"/>
        <w:gridCol w:w="183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57" w:hRule="atLeast"/>
          <w:jc w:val="center"/>
        </w:trPr>
        <w:tc>
          <w:tcPr>
            <w:tcW w:w="4858" w:type="dxa"/>
            <w:gridSpan w:val="2"/>
            <w:tcBorders>
              <w:top w:val="single" w:color="auto" w:sz="12" w:space="0"/>
              <w:left w:val="single" w:color="auto" w:sz="12" w:space="0"/>
              <w:bottom w:val="single" w:color="auto" w:sz="12" w:space="0"/>
              <w:right w:val="single" w:color="auto" w:sz="12" w:space="0"/>
            </w:tcBorders>
            <w:tcMar>
              <w:left w:w="108" w:type="dxa"/>
              <w:right w:w="108" w:type="dxa"/>
            </w:tcMar>
            <w:vAlign w:val="center"/>
          </w:tcPr>
          <w:p>
            <w:pPr>
              <w:spacing w:after="48" w:line="260" w:lineRule="atLeast"/>
              <w:jc w:val="center"/>
              <w:textAlignment w:val="baseline"/>
              <w:rPr>
                <w:rFonts w:ascii="黑体" w:hAnsi="黑体" w:eastAsia="黑体" w:cs="宋体"/>
                <w:color w:val="000000" w:themeColor="text1"/>
                <w:sz w:val="24"/>
                <w:szCs w:val="24"/>
                <w14:textFill>
                  <w14:solidFill>
                    <w14:schemeClr w14:val="tx1"/>
                  </w14:solidFill>
                </w14:textFill>
              </w:rPr>
            </w:pPr>
            <w:r>
              <w:rPr>
                <w:rFonts w:hint="eastAsia" w:ascii="黑体" w:hAnsi="黑体" w:eastAsia="黑体" w:cs="宋体"/>
                <w:b/>
                <w:color w:val="000000" w:themeColor="text1"/>
                <w:sz w:val="24"/>
                <w:szCs w:val="24"/>
                <w14:textFill>
                  <w14:solidFill>
                    <w14:schemeClr w14:val="tx1"/>
                  </w14:solidFill>
                </w14:textFill>
              </w:rPr>
              <w:t>项目</w:t>
            </w:r>
          </w:p>
        </w:tc>
        <w:tc>
          <w:tcPr>
            <w:tcW w:w="3660" w:type="dxa"/>
            <w:tcBorders>
              <w:top w:val="single" w:color="auto" w:sz="12" w:space="0"/>
              <w:left w:val="nil"/>
              <w:bottom w:val="single" w:color="auto" w:sz="12" w:space="0"/>
              <w:right w:val="single" w:color="auto" w:sz="12" w:space="0"/>
            </w:tcBorders>
            <w:tcMar>
              <w:left w:w="108" w:type="dxa"/>
              <w:right w:w="108" w:type="dxa"/>
            </w:tcMar>
            <w:vAlign w:val="center"/>
          </w:tcPr>
          <w:p>
            <w:pPr>
              <w:spacing w:after="48" w:line="260" w:lineRule="atLeast"/>
              <w:jc w:val="center"/>
              <w:textAlignment w:val="baseline"/>
              <w:rPr>
                <w:rFonts w:ascii="黑体" w:hAnsi="黑体" w:eastAsia="黑体" w:cs="宋体"/>
                <w:color w:val="000000" w:themeColor="text1"/>
                <w:sz w:val="24"/>
                <w:szCs w:val="24"/>
                <w14:textFill>
                  <w14:solidFill>
                    <w14:schemeClr w14:val="tx1"/>
                  </w14:solidFill>
                </w14:textFill>
              </w:rPr>
            </w:pPr>
            <w:r>
              <w:rPr>
                <w:rFonts w:hint="eastAsia" w:ascii="黑体" w:hAnsi="黑体" w:eastAsia="黑体" w:cs="宋体"/>
                <w:b/>
                <w:color w:val="000000" w:themeColor="text1"/>
                <w:sz w:val="24"/>
                <w:szCs w:val="24"/>
                <w14:textFill>
                  <w14:solidFill>
                    <w14:schemeClr w14:val="tx1"/>
                  </w14:solidFill>
                </w14:textFill>
              </w:rPr>
              <w:t>内容</w:t>
            </w:r>
          </w:p>
        </w:tc>
        <w:tc>
          <w:tcPr>
            <w:tcW w:w="954" w:type="dxa"/>
            <w:tcBorders>
              <w:top w:val="single" w:color="auto" w:sz="12" w:space="0"/>
              <w:left w:val="nil"/>
              <w:bottom w:val="single" w:color="auto" w:sz="12" w:space="0"/>
              <w:right w:val="single" w:color="auto" w:sz="12" w:space="0"/>
            </w:tcBorders>
            <w:tcMar>
              <w:left w:w="108" w:type="dxa"/>
              <w:right w:w="108" w:type="dxa"/>
            </w:tcMar>
            <w:vAlign w:val="center"/>
          </w:tcPr>
          <w:p>
            <w:pPr>
              <w:spacing w:after="48" w:line="260" w:lineRule="atLeast"/>
              <w:jc w:val="center"/>
              <w:textAlignment w:val="baseline"/>
              <w:rPr>
                <w:rFonts w:ascii="黑体" w:hAnsi="黑体" w:eastAsia="黑体" w:cs="宋体"/>
                <w:color w:val="000000" w:themeColor="text1"/>
                <w:sz w:val="24"/>
                <w:szCs w:val="24"/>
                <w14:textFill>
                  <w14:solidFill>
                    <w14:schemeClr w14:val="tx1"/>
                  </w14:solidFill>
                </w14:textFill>
              </w:rPr>
            </w:pPr>
            <w:r>
              <w:rPr>
                <w:rFonts w:hint="eastAsia" w:ascii="黑体" w:hAnsi="黑体" w:eastAsia="黑体" w:cs="宋体"/>
                <w:b/>
                <w:color w:val="000000" w:themeColor="text1"/>
                <w:sz w:val="24"/>
                <w:szCs w:val="24"/>
                <w14:textFill>
                  <w14:solidFill>
                    <w14:schemeClr w14:val="tx1"/>
                  </w14:solidFill>
                </w14:textFill>
              </w:rPr>
              <w:t>分值</w:t>
            </w:r>
          </w:p>
        </w:tc>
        <w:tc>
          <w:tcPr>
            <w:tcW w:w="1836" w:type="dxa"/>
            <w:tcBorders>
              <w:top w:val="single" w:color="auto" w:sz="12" w:space="0"/>
              <w:left w:val="nil"/>
              <w:bottom w:val="single" w:color="auto" w:sz="12" w:space="0"/>
              <w:right w:val="single" w:color="auto" w:sz="12" w:space="0"/>
            </w:tcBorders>
            <w:tcMar>
              <w:left w:w="108" w:type="dxa"/>
              <w:right w:w="108" w:type="dxa"/>
            </w:tcMar>
            <w:vAlign w:val="center"/>
          </w:tcPr>
          <w:p>
            <w:pPr>
              <w:spacing w:after="48" w:line="260" w:lineRule="atLeast"/>
              <w:jc w:val="center"/>
              <w:textAlignment w:val="baseline"/>
              <w:rPr>
                <w:rFonts w:ascii="黑体" w:hAnsi="黑体" w:eastAsia="黑体" w:cs="宋体"/>
                <w:color w:val="000000" w:themeColor="text1"/>
                <w:sz w:val="24"/>
                <w:szCs w:val="24"/>
                <w14:textFill>
                  <w14:solidFill>
                    <w14:schemeClr w14:val="tx1"/>
                  </w14:solidFill>
                </w14:textFill>
              </w:rPr>
            </w:pPr>
            <w:r>
              <w:rPr>
                <w:rFonts w:hint="eastAsia" w:ascii="黑体" w:hAnsi="黑体" w:eastAsia="黑体" w:cs="宋体"/>
                <w:b/>
                <w:color w:val="000000" w:themeColor="text1"/>
                <w:sz w:val="24"/>
                <w:szCs w:val="24"/>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705" w:hRule="atLeast"/>
          <w:jc w:val="center"/>
        </w:trPr>
        <w:tc>
          <w:tcPr>
            <w:tcW w:w="2692" w:type="dxa"/>
            <w:tcBorders>
              <w:left w:val="single" w:color="auto" w:sz="12" w:space="0"/>
              <w:right w:val="single" w:color="auto" w:sz="12" w:space="0"/>
            </w:tcBorders>
            <w:tcMar>
              <w:left w:w="108" w:type="dxa"/>
              <w:right w:w="108" w:type="dxa"/>
            </w:tcMar>
            <w:vAlign w:val="center"/>
          </w:tcPr>
          <w:p>
            <w:pPr>
              <w:jc w:val="left"/>
              <w:rPr>
                <w:rFonts w:ascii="仿宋" w:hAnsi="仿宋" w:eastAsia="仿宋" w:cs="宋体"/>
                <w:color w:val="000000" w:themeColor="text1"/>
                <w:sz w:val="21"/>
                <w:szCs w:val="21"/>
                <w14:textFill>
                  <w14:solidFill>
                    <w14:schemeClr w14:val="tx1"/>
                  </w14:solidFill>
                </w14:textFill>
              </w:rPr>
            </w:pPr>
            <w:r>
              <w:rPr>
                <w:rFonts w:hint="eastAsia" w:ascii="仿宋" w:hAnsi="仿宋" w:eastAsia="仿宋" w:cs="宋体"/>
                <w:color w:val="000000" w:themeColor="text1"/>
                <w:sz w:val="21"/>
                <w:szCs w:val="21"/>
                <w14:textFill>
                  <w14:solidFill>
                    <w14:schemeClr w14:val="tx1"/>
                  </w14:solidFill>
                </w14:textFill>
              </w:rPr>
              <w:t>企业经营品种 (</w:t>
            </w:r>
            <w:r>
              <w:rPr>
                <w:rFonts w:hint="eastAsia" w:ascii="仿宋" w:hAnsi="仿宋" w:eastAsia="仿宋" w:cs="宋体"/>
                <w:color w:val="000000" w:themeColor="text1"/>
                <w:sz w:val="21"/>
                <w:szCs w:val="21"/>
                <w:lang w:val="en-US" w:eastAsia="zh-CN"/>
                <w14:textFill>
                  <w14:solidFill>
                    <w14:schemeClr w14:val="tx1"/>
                  </w14:solidFill>
                </w14:textFill>
              </w:rPr>
              <w:t>7</w:t>
            </w:r>
            <w:r>
              <w:rPr>
                <w:rFonts w:hint="eastAsia" w:ascii="仿宋" w:hAnsi="仿宋" w:eastAsia="仿宋" w:cs="宋体"/>
                <w:color w:val="000000" w:themeColor="text1"/>
                <w:sz w:val="21"/>
                <w:szCs w:val="21"/>
                <w14:textFill>
                  <w14:solidFill>
                    <w14:schemeClr w14:val="tx1"/>
                  </w14:solidFill>
                </w14:textFill>
              </w:rPr>
              <w:t>分)</w:t>
            </w:r>
          </w:p>
        </w:tc>
        <w:tc>
          <w:tcPr>
            <w:tcW w:w="2166" w:type="dxa"/>
            <w:tcBorders>
              <w:top w:val="nil"/>
              <w:left w:val="nil"/>
              <w:bottom w:val="single" w:color="auto" w:sz="4" w:space="0"/>
              <w:right w:val="single" w:color="auto" w:sz="12" w:space="0"/>
            </w:tcBorders>
            <w:tcMar>
              <w:left w:w="108" w:type="dxa"/>
              <w:right w:w="108" w:type="dxa"/>
            </w:tcMar>
            <w:vAlign w:val="center"/>
          </w:tcPr>
          <w:p>
            <w:pPr>
              <w:spacing w:line="260" w:lineRule="atLeast"/>
              <w:jc w:val="center"/>
              <w:textAlignment w:val="baseline"/>
              <w:rPr>
                <w:rFonts w:ascii="仿宋" w:hAnsi="仿宋" w:eastAsia="仿宋" w:cs="宋体"/>
                <w:color w:val="000000" w:themeColor="text1"/>
                <w:sz w:val="21"/>
                <w:szCs w:val="21"/>
                <w14:textFill>
                  <w14:solidFill>
                    <w14:schemeClr w14:val="tx1"/>
                  </w14:solidFill>
                </w14:textFill>
              </w:rPr>
            </w:pPr>
            <w:r>
              <w:rPr>
                <w:rFonts w:hint="eastAsia" w:ascii="仿宋" w:hAnsi="仿宋" w:eastAsia="仿宋" w:cs="宋体"/>
                <w:color w:val="000000" w:themeColor="text1"/>
                <w:sz w:val="21"/>
                <w:szCs w:val="21"/>
                <w14:textFill>
                  <w14:solidFill>
                    <w14:schemeClr w14:val="tx1"/>
                  </w14:solidFill>
                </w14:textFill>
              </w:rPr>
              <w:t>经营品种</w:t>
            </w:r>
          </w:p>
          <w:p>
            <w:pPr>
              <w:spacing w:line="260" w:lineRule="atLeast"/>
              <w:jc w:val="center"/>
              <w:textAlignment w:val="baseline"/>
              <w:rPr>
                <w:rFonts w:ascii="仿宋" w:hAnsi="仿宋" w:eastAsia="仿宋" w:cs="宋体"/>
                <w:color w:val="000000" w:themeColor="text1"/>
                <w:sz w:val="21"/>
                <w:szCs w:val="21"/>
                <w14:textFill>
                  <w14:solidFill>
                    <w14:schemeClr w14:val="tx1"/>
                  </w14:solidFill>
                </w14:textFill>
              </w:rPr>
            </w:pPr>
            <w:r>
              <w:rPr>
                <w:rFonts w:hint="eastAsia" w:ascii="宋体" w:hAnsi="宋体" w:eastAsia="仿宋" w:cs="宋体"/>
                <w:color w:val="000000" w:themeColor="text1"/>
                <w:sz w:val="21"/>
                <w:szCs w:val="21"/>
                <w14:textFill>
                  <w14:solidFill>
                    <w14:schemeClr w14:val="tx1"/>
                  </w14:solidFill>
                </w14:textFill>
              </w:rPr>
              <w:t> </w:t>
            </w:r>
          </w:p>
        </w:tc>
        <w:tc>
          <w:tcPr>
            <w:tcW w:w="3660" w:type="dxa"/>
            <w:tcBorders>
              <w:top w:val="nil"/>
              <w:left w:val="nil"/>
              <w:bottom w:val="single" w:color="auto" w:sz="4" w:space="0"/>
              <w:right w:val="single" w:color="auto" w:sz="12" w:space="0"/>
            </w:tcBorders>
            <w:tcMar>
              <w:left w:w="108" w:type="dxa"/>
              <w:right w:w="108" w:type="dxa"/>
            </w:tcMar>
            <w:vAlign w:val="center"/>
          </w:tcPr>
          <w:p>
            <w:pPr>
              <w:spacing w:line="260" w:lineRule="atLeast"/>
              <w:textAlignment w:val="baseline"/>
              <w:rPr>
                <w:rFonts w:ascii="仿宋" w:hAnsi="仿宋" w:eastAsia="仿宋" w:cs="宋体"/>
                <w:color w:val="000000" w:themeColor="text1"/>
                <w:sz w:val="21"/>
                <w:szCs w:val="21"/>
                <w14:textFill>
                  <w14:solidFill>
                    <w14:schemeClr w14:val="tx1"/>
                  </w14:solidFill>
                </w14:textFill>
              </w:rPr>
            </w:pPr>
            <w:r>
              <w:rPr>
                <w:rFonts w:hint="eastAsia" w:ascii="仿宋" w:hAnsi="仿宋" w:eastAsia="仿宋" w:cs="宋体"/>
                <w:color w:val="000000" w:themeColor="text1"/>
                <w:sz w:val="21"/>
                <w:szCs w:val="21"/>
                <w:lang w:val="en-US" w:eastAsia="zh-CN"/>
                <w14:textFill>
                  <w14:solidFill>
                    <w14:schemeClr w14:val="tx1"/>
                  </w14:solidFill>
                </w14:textFill>
              </w:rPr>
              <w:t>4</w:t>
            </w:r>
            <w:r>
              <w:rPr>
                <w:rFonts w:hint="eastAsia" w:ascii="仿宋" w:hAnsi="仿宋" w:eastAsia="仿宋" w:cs="宋体"/>
                <w:color w:val="000000" w:themeColor="text1"/>
                <w:sz w:val="21"/>
                <w:szCs w:val="21"/>
                <w14:textFill>
                  <w14:solidFill>
                    <w14:schemeClr w14:val="tx1"/>
                  </w14:solidFill>
                </w14:textFill>
              </w:rPr>
              <w:t>000≤经营品种，得</w:t>
            </w:r>
            <w:r>
              <w:rPr>
                <w:rFonts w:hint="eastAsia" w:ascii="仿宋" w:hAnsi="仿宋" w:eastAsia="仿宋" w:cs="宋体"/>
                <w:color w:val="000000" w:themeColor="text1"/>
                <w:sz w:val="21"/>
                <w:szCs w:val="21"/>
                <w:lang w:val="en-US" w:eastAsia="zh-CN"/>
                <w14:textFill>
                  <w14:solidFill>
                    <w14:schemeClr w14:val="tx1"/>
                  </w14:solidFill>
                </w14:textFill>
              </w:rPr>
              <w:t>7</w:t>
            </w:r>
            <w:r>
              <w:rPr>
                <w:rFonts w:hint="eastAsia" w:ascii="仿宋" w:hAnsi="仿宋" w:eastAsia="仿宋" w:cs="宋体"/>
                <w:color w:val="000000" w:themeColor="text1"/>
                <w:sz w:val="21"/>
                <w:szCs w:val="21"/>
                <w14:textFill>
                  <w14:solidFill>
                    <w14:schemeClr w14:val="tx1"/>
                  </w14:solidFill>
                </w14:textFill>
              </w:rPr>
              <w:t>分；</w:t>
            </w:r>
          </w:p>
          <w:p>
            <w:pPr>
              <w:spacing w:line="260" w:lineRule="atLeast"/>
              <w:textAlignment w:val="baseline"/>
              <w:rPr>
                <w:rFonts w:ascii="仿宋" w:hAnsi="仿宋" w:eastAsia="仿宋" w:cs="宋体"/>
                <w:color w:val="000000" w:themeColor="text1"/>
                <w:sz w:val="21"/>
                <w:szCs w:val="21"/>
                <w14:textFill>
                  <w14:solidFill>
                    <w14:schemeClr w14:val="tx1"/>
                  </w14:solidFill>
                </w14:textFill>
              </w:rPr>
            </w:pPr>
            <w:r>
              <w:rPr>
                <w:rFonts w:hint="eastAsia" w:ascii="仿宋" w:hAnsi="仿宋" w:eastAsia="仿宋" w:cs="宋体"/>
                <w:color w:val="000000" w:themeColor="text1"/>
                <w:sz w:val="21"/>
                <w:szCs w:val="21"/>
                <w14:textFill>
                  <w14:solidFill>
                    <w14:schemeClr w14:val="tx1"/>
                  </w14:solidFill>
                </w14:textFill>
              </w:rPr>
              <w:t>3000≤经营品种，得</w:t>
            </w:r>
            <w:r>
              <w:rPr>
                <w:rFonts w:hint="eastAsia" w:ascii="仿宋" w:hAnsi="仿宋" w:eastAsia="仿宋" w:cs="宋体"/>
                <w:color w:val="000000" w:themeColor="text1"/>
                <w:sz w:val="21"/>
                <w:szCs w:val="21"/>
                <w:lang w:val="en-US" w:eastAsia="zh-CN"/>
                <w14:textFill>
                  <w14:solidFill>
                    <w14:schemeClr w14:val="tx1"/>
                  </w14:solidFill>
                </w14:textFill>
              </w:rPr>
              <w:t>5</w:t>
            </w:r>
            <w:r>
              <w:rPr>
                <w:rFonts w:hint="eastAsia" w:ascii="仿宋" w:hAnsi="仿宋" w:eastAsia="仿宋" w:cs="宋体"/>
                <w:color w:val="000000" w:themeColor="text1"/>
                <w:sz w:val="21"/>
                <w:szCs w:val="21"/>
                <w14:textFill>
                  <w14:solidFill>
                    <w14:schemeClr w14:val="tx1"/>
                  </w14:solidFill>
                </w14:textFill>
              </w:rPr>
              <w:t>分；</w:t>
            </w:r>
          </w:p>
          <w:p>
            <w:pPr>
              <w:spacing w:line="260" w:lineRule="atLeast"/>
              <w:textAlignment w:val="baseline"/>
              <w:rPr>
                <w:rFonts w:ascii="仿宋" w:hAnsi="仿宋" w:eastAsia="仿宋" w:cs="宋体"/>
                <w:color w:val="000000" w:themeColor="text1"/>
                <w:sz w:val="21"/>
                <w:szCs w:val="21"/>
                <w14:textFill>
                  <w14:solidFill>
                    <w14:schemeClr w14:val="tx1"/>
                  </w14:solidFill>
                </w14:textFill>
              </w:rPr>
            </w:pPr>
            <w:r>
              <w:rPr>
                <w:rFonts w:hint="eastAsia" w:ascii="仿宋" w:hAnsi="仿宋" w:eastAsia="仿宋" w:cs="宋体"/>
                <w:color w:val="000000" w:themeColor="text1"/>
                <w:sz w:val="21"/>
                <w:szCs w:val="21"/>
                <w14:textFill>
                  <w14:solidFill>
                    <w14:schemeClr w14:val="tx1"/>
                  </w14:solidFill>
                </w14:textFill>
              </w:rPr>
              <w:t>2000≤经营品种＜3000，得</w:t>
            </w:r>
            <w:r>
              <w:rPr>
                <w:rFonts w:hint="eastAsia" w:ascii="仿宋" w:hAnsi="仿宋" w:eastAsia="仿宋" w:cs="宋体"/>
                <w:color w:val="000000" w:themeColor="text1"/>
                <w:sz w:val="21"/>
                <w:szCs w:val="21"/>
                <w:lang w:val="en-US" w:eastAsia="zh-CN"/>
                <w14:textFill>
                  <w14:solidFill>
                    <w14:schemeClr w14:val="tx1"/>
                  </w14:solidFill>
                </w14:textFill>
              </w:rPr>
              <w:t>3</w:t>
            </w:r>
            <w:r>
              <w:rPr>
                <w:rFonts w:hint="eastAsia" w:ascii="仿宋" w:hAnsi="仿宋" w:eastAsia="仿宋" w:cs="宋体"/>
                <w:color w:val="000000" w:themeColor="text1"/>
                <w:sz w:val="21"/>
                <w:szCs w:val="21"/>
                <w14:textFill>
                  <w14:solidFill>
                    <w14:schemeClr w14:val="tx1"/>
                  </w14:solidFill>
                </w14:textFill>
              </w:rPr>
              <w:t>分；</w:t>
            </w:r>
          </w:p>
          <w:p>
            <w:pPr>
              <w:spacing w:line="260" w:lineRule="atLeast"/>
              <w:textAlignment w:val="baseline"/>
              <w:rPr>
                <w:rFonts w:ascii="仿宋" w:hAnsi="仿宋" w:eastAsia="仿宋" w:cs="宋体"/>
                <w:color w:val="000000" w:themeColor="text1"/>
                <w:sz w:val="21"/>
                <w:szCs w:val="21"/>
                <w14:textFill>
                  <w14:solidFill>
                    <w14:schemeClr w14:val="tx1"/>
                  </w14:solidFill>
                </w14:textFill>
              </w:rPr>
            </w:pPr>
            <w:r>
              <w:rPr>
                <w:rFonts w:hint="eastAsia" w:ascii="仿宋" w:hAnsi="仿宋" w:eastAsia="仿宋" w:cs="宋体"/>
                <w:color w:val="000000" w:themeColor="text1"/>
                <w:sz w:val="21"/>
                <w:szCs w:val="21"/>
                <w14:textFill>
                  <w14:solidFill>
                    <w14:schemeClr w14:val="tx1"/>
                  </w14:solidFill>
                </w14:textFill>
              </w:rPr>
              <w:t>低于2000种或不提供目录清单的不得分。</w:t>
            </w:r>
          </w:p>
        </w:tc>
        <w:tc>
          <w:tcPr>
            <w:tcW w:w="954" w:type="dxa"/>
            <w:tcBorders>
              <w:top w:val="nil"/>
              <w:left w:val="nil"/>
              <w:bottom w:val="single" w:color="auto" w:sz="4" w:space="0"/>
              <w:right w:val="single" w:color="auto" w:sz="12" w:space="0"/>
            </w:tcBorders>
            <w:tcMar>
              <w:left w:w="108" w:type="dxa"/>
              <w:right w:w="108" w:type="dxa"/>
            </w:tcMar>
            <w:vAlign w:val="center"/>
          </w:tcPr>
          <w:p>
            <w:pPr>
              <w:textAlignment w:val="center"/>
              <w:rPr>
                <w:rFonts w:ascii="仿宋" w:hAnsi="仿宋" w:eastAsia="仿宋" w:cs="宋体"/>
                <w:color w:val="000000" w:themeColor="text1"/>
                <w:sz w:val="21"/>
                <w:szCs w:val="21"/>
                <w14:textFill>
                  <w14:solidFill>
                    <w14:schemeClr w14:val="tx1"/>
                  </w14:solidFill>
                </w14:textFill>
              </w:rPr>
            </w:pPr>
          </w:p>
        </w:tc>
        <w:tc>
          <w:tcPr>
            <w:tcW w:w="1836" w:type="dxa"/>
            <w:tcBorders>
              <w:top w:val="nil"/>
              <w:left w:val="nil"/>
              <w:bottom w:val="single" w:color="auto" w:sz="4" w:space="0"/>
              <w:right w:val="single" w:color="auto" w:sz="12" w:space="0"/>
            </w:tcBorders>
            <w:tcMar>
              <w:left w:w="108" w:type="dxa"/>
              <w:right w:w="108" w:type="dxa"/>
            </w:tcMar>
            <w:vAlign w:val="center"/>
          </w:tcPr>
          <w:p>
            <w:pPr>
              <w:spacing w:line="260" w:lineRule="atLeast"/>
              <w:textAlignment w:val="baseline"/>
              <w:rPr>
                <w:rFonts w:ascii="仿宋" w:hAnsi="仿宋" w:eastAsia="仿宋" w:cs="宋体"/>
                <w:color w:val="000000" w:themeColor="text1"/>
                <w:sz w:val="21"/>
                <w:szCs w:val="21"/>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82" w:hRule="atLeast"/>
          <w:jc w:val="center"/>
        </w:trPr>
        <w:tc>
          <w:tcPr>
            <w:tcW w:w="2692" w:type="dxa"/>
            <w:tcBorders>
              <w:top w:val="nil"/>
              <w:left w:val="single" w:color="auto" w:sz="12" w:space="0"/>
              <w:right w:val="single" w:color="auto" w:sz="12" w:space="0"/>
            </w:tcBorders>
            <w:tcMar>
              <w:left w:w="108" w:type="dxa"/>
              <w:right w:w="108" w:type="dxa"/>
            </w:tcMar>
            <w:vAlign w:val="center"/>
          </w:tcPr>
          <w:p>
            <w:pPr>
              <w:spacing w:line="260" w:lineRule="atLeast"/>
              <w:textAlignment w:val="baseline"/>
              <w:rPr>
                <w:rFonts w:hint="eastAsia" w:ascii="仿宋" w:hAnsi="仿宋" w:eastAsia="仿宋" w:cs="宋体"/>
                <w:color w:val="000000" w:themeColor="text1"/>
                <w:sz w:val="21"/>
                <w:szCs w:val="21"/>
                <w14:textFill>
                  <w14:solidFill>
                    <w14:schemeClr w14:val="tx1"/>
                  </w14:solidFill>
                </w14:textFill>
              </w:rPr>
            </w:pPr>
            <w:r>
              <w:rPr>
                <w:rFonts w:hint="eastAsia" w:ascii="仿宋" w:hAnsi="仿宋" w:eastAsia="仿宋" w:cs="宋体"/>
                <w:color w:val="000000" w:themeColor="text1"/>
                <w:sz w:val="21"/>
                <w:szCs w:val="21"/>
                <w14:textFill>
                  <w14:solidFill>
                    <w14:schemeClr w14:val="tx1"/>
                  </w14:solidFill>
                </w14:textFill>
              </w:rPr>
              <w:t>药品价格（</w:t>
            </w:r>
            <w:r>
              <w:rPr>
                <w:rFonts w:hint="eastAsia" w:ascii="仿宋" w:hAnsi="仿宋" w:eastAsia="仿宋" w:cs="宋体"/>
                <w:color w:val="000000" w:themeColor="text1"/>
                <w:sz w:val="21"/>
                <w:szCs w:val="21"/>
                <w:lang w:val="en-US" w:eastAsia="zh-CN"/>
                <w14:textFill>
                  <w14:solidFill>
                    <w14:schemeClr w14:val="tx1"/>
                  </w14:solidFill>
                </w14:textFill>
              </w:rPr>
              <w:t>10</w:t>
            </w:r>
            <w:r>
              <w:rPr>
                <w:rFonts w:hint="eastAsia" w:ascii="仿宋" w:hAnsi="仿宋" w:eastAsia="仿宋" w:cs="宋体"/>
                <w:color w:val="000000" w:themeColor="text1"/>
                <w:sz w:val="21"/>
                <w:szCs w:val="21"/>
                <w14:textFill>
                  <w14:solidFill>
                    <w14:schemeClr w14:val="tx1"/>
                  </w14:solidFill>
                </w14:textFill>
              </w:rPr>
              <w:t>分）</w:t>
            </w:r>
          </w:p>
        </w:tc>
        <w:tc>
          <w:tcPr>
            <w:tcW w:w="2166" w:type="dxa"/>
            <w:tcBorders>
              <w:top w:val="nil"/>
              <w:left w:val="nil"/>
              <w:bottom w:val="single" w:color="auto" w:sz="8" w:space="0"/>
              <w:right w:val="single" w:color="auto" w:sz="12" w:space="0"/>
            </w:tcBorders>
            <w:tcMar>
              <w:left w:w="108" w:type="dxa"/>
              <w:right w:w="108" w:type="dxa"/>
            </w:tcMar>
            <w:vAlign w:val="center"/>
          </w:tcPr>
          <w:p>
            <w:pPr>
              <w:spacing w:line="260" w:lineRule="atLeast"/>
              <w:jc w:val="center"/>
              <w:textAlignment w:val="baseline"/>
              <w:rPr>
                <w:rFonts w:hint="eastAsia" w:ascii="仿宋" w:hAnsi="仿宋" w:eastAsia="仿宋" w:cs="宋体"/>
                <w:color w:val="000000" w:themeColor="text1"/>
                <w:sz w:val="21"/>
                <w:szCs w:val="21"/>
                <w14:textFill>
                  <w14:solidFill>
                    <w14:schemeClr w14:val="tx1"/>
                  </w14:solidFill>
                </w14:textFill>
              </w:rPr>
            </w:pPr>
            <w:r>
              <w:rPr>
                <w:rFonts w:hint="eastAsia" w:ascii="仿宋" w:hAnsi="仿宋" w:eastAsia="仿宋" w:cs="宋体"/>
                <w:color w:val="000000" w:themeColor="text1"/>
                <w:sz w:val="21"/>
                <w:szCs w:val="21"/>
                <w14:textFill>
                  <w14:solidFill>
                    <w14:schemeClr w14:val="tx1"/>
                  </w14:solidFill>
                </w14:textFill>
              </w:rPr>
              <w:t>药品价格</w:t>
            </w:r>
          </w:p>
        </w:tc>
        <w:tc>
          <w:tcPr>
            <w:tcW w:w="3660" w:type="dxa"/>
            <w:tcBorders>
              <w:top w:val="nil"/>
              <w:left w:val="nil"/>
              <w:bottom w:val="single" w:color="auto" w:sz="8" w:space="0"/>
              <w:right w:val="single" w:color="auto" w:sz="12" w:space="0"/>
            </w:tcBorders>
            <w:tcMar>
              <w:left w:w="108" w:type="dxa"/>
              <w:right w:w="108" w:type="dxa"/>
            </w:tcMar>
            <w:vAlign w:val="center"/>
          </w:tcPr>
          <w:p>
            <w:pPr>
              <w:spacing w:line="320" w:lineRule="atLeast"/>
              <w:textAlignment w:val="baseline"/>
              <w:rPr>
                <w:rFonts w:hint="eastAsia" w:ascii="仿宋" w:hAnsi="仿宋" w:eastAsia="仿宋" w:cs="宋体"/>
                <w:color w:val="000000" w:themeColor="text1"/>
                <w:sz w:val="21"/>
                <w:szCs w:val="21"/>
                <w14:textFill>
                  <w14:solidFill>
                    <w14:schemeClr w14:val="tx1"/>
                  </w14:solidFill>
                </w14:textFill>
              </w:rPr>
            </w:pPr>
            <w:r>
              <w:rPr>
                <w:rFonts w:hint="eastAsia" w:ascii="仿宋" w:hAnsi="仿宋" w:eastAsia="仿宋" w:cs="宋体"/>
                <w:color w:val="000000" w:themeColor="text1"/>
                <w:sz w:val="21"/>
                <w:szCs w:val="21"/>
                <w14:textFill>
                  <w14:solidFill>
                    <w14:schemeClr w14:val="tx1"/>
                  </w14:solidFill>
                </w14:textFill>
              </w:rPr>
              <w:t>通过贵州省</w:t>
            </w:r>
            <w:r>
              <w:rPr>
                <w:rFonts w:hint="eastAsia" w:ascii="仿宋" w:hAnsi="仿宋" w:eastAsia="仿宋" w:cs="宋体"/>
                <w:color w:val="000000" w:themeColor="text1"/>
                <w:sz w:val="21"/>
                <w:szCs w:val="21"/>
                <w:lang w:eastAsia="zh-CN"/>
                <w14:textFill>
                  <w14:solidFill>
                    <w14:schemeClr w14:val="tx1"/>
                  </w14:solidFill>
                </w14:textFill>
              </w:rPr>
              <w:t>医药</w:t>
            </w:r>
            <w:r>
              <w:rPr>
                <w:rFonts w:hint="eastAsia" w:ascii="仿宋" w:hAnsi="仿宋" w:eastAsia="仿宋" w:cs="宋体"/>
                <w:color w:val="000000" w:themeColor="text1"/>
                <w:sz w:val="21"/>
                <w:szCs w:val="21"/>
                <w14:textFill>
                  <w14:solidFill>
                    <w14:schemeClr w14:val="tx1"/>
                  </w14:solidFill>
                </w14:textFill>
              </w:rPr>
              <w:t>集中采购平台</w:t>
            </w:r>
            <w:r>
              <w:rPr>
                <w:rFonts w:hint="eastAsia" w:ascii="仿宋" w:hAnsi="仿宋" w:eastAsia="仿宋" w:cs="宋体"/>
                <w:color w:val="000000" w:themeColor="text1"/>
                <w:sz w:val="21"/>
                <w:szCs w:val="21"/>
                <w:lang w:eastAsia="zh-CN"/>
                <w14:textFill>
                  <w14:solidFill>
                    <w14:schemeClr w14:val="tx1"/>
                  </w14:solidFill>
                </w14:textFill>
              </w:rPr>
              <w:t>药品交易系统进行网上</w:t>
            </w:r>
            <w:r>
              <w:rPr>
                <w:rFonts w:hint="eastAsia" w:ascii="仿宋" w:hAnsi="仿宋" w:eastAsia="仿宋" w:cs="宋体"/>
                <w:color w:val="000000" w:themeColor="text1"/>
                <w:sz w:val="21"/>
                <w:szCs w:val="21"/>
                <w14:textFill>
                  <w14:solidFill>
                    <w14:schemeClr w14:val="tx1"/>
                  </w14:solidFill>
                </w14:textFill>
              </w:rPr>
              <w:t>采购的药品，在合同期内，中标药品一律执行贵州省招标的价格，不得提价，如果出现倒挂品种（进价高于售价），不能停止供应。医院如果需要采购未中标品种，供货企业开具的价格，不得高于市场价。</w:t>
            </w:r>
            <w:r>
              <w:rPr>
                <w:rFonts w:hint="eastAsia" w:ascii="仿宋" w:hAnsi="仿宋" w:eastAsia="仿宋" w:cs="宋体"/>
                <w:color w:val="000000" w:themeColor="text1"/>
                <w:sz w:val="21"/>
                <w:szCs w:val="21"/>
                <w:lang w:eastAsia="zh-CN"/>
                <w14:textFill>
                  <w14:solidFill>
                    <w14:schemeClr w14:val="tx1"/>
                  </w14:solidFill>
                </w14:textFill>
              </w:rPr>
              <w:t>承诺</w:t>
            </w:r>
            <w:r>
              <w:rPr>
                <w:rFonts w:hint="eastAsia" w:ascii="仿宋" w:hAnsi="仿宋" w:eastAsia="仿宋" w:cs="宋体"/>
                <w:color w:val="000000" w:themeColor="text1"/>
                <w:sz w:val="21"/>
                <w:szCs w:val="21"/>
                <w14:textFill>
                  <w14:solidFill>
                    <w14:schemeClr w14:val="tx1"/>
                  </w14:solidFill>
                </w14:textFill>
              </w:rPr>
              <w:t>满足</w:t>
            </w:r>
            <w:r>
              <w:rPr>
                <w:rFonts w:hint="eastAsia" w:ascii="仿宋" w:hAnsi="仿宋" w:eastAsia="仿宋" w:cs="宋体"/>
                <w:color w:val="000000" w:themeColor="text1"/>
                <w:sz w:val="21"/>
                <w:szCs w:val="21"/>
                <w:lang w:val="en-US" w:eastAsia="zh-CN"/>
                <w14:textFill>
                  <w14:solidFill>
                    <w14:schemeClr w14:val="tx1"/>
                  </w14:solidFill>
                </w14:textFill>
              </w:rPr>
              <w:t>10</w:t>
            </w:r>
            <w:r>
              <w:rPr>
                <w:rFonts w:hint="eastAsia" w:ascii="仿宋" w:hAnsi="仿宋" w:eastAsia="仿宋" w:cs="宋体"/>
                <w:color w:val="000000" w:themeColor="text1"/>
                <w:sz w:val="21"/>
                <w:szCs w:val="21"/>
                <w14:textFill>
                  <w14:solidFill>
                    <w14:schemeClr w14:val="tx1"/>
                  </w14:solidFill>
                </w14:textFill>
              </w:rPr>
              <w:t>分,</w:t>
            </w:r>
            <w:r>
              <w:rPr>
                <w:rFonts w:hint="eastAsia" w:ascii="仿宋" w:hAnsi="仿宋" w:eastAsia="仿宋" w:cs="宋体"/>
                <w:color w:val="000000" w:themeColor="text1"/>
                <w:sz w:val="21"/>
                <w:szCs w:val="21"/>
                <w:lang w:eastAsia="zh-CN"/>
                <w14:textFill>
                  <w14:solidFill>
                    <w14:schemeClr w14:val="tx1"/>
                  </w14:solidFill>
                </w14:textFill>
              </w:rPr>
              <w:t>不能承诺</w:t>
            </w:r>
            <w:r>
              <w:rPr>
                <w:rFonts w:hint="eastAsia" w:ascii="仿宋" w:hAnsi="仿宋" w:eastAsia="仿宋" w:cs="宋体"/>
                <w:color w:val="000000" w:themeColor="text1"/>
                <w:sz w:val="21"/>
                <w:szCs w:val="21"/>
                <w14:textFill>
                  <w14:solidFill>
                    <w14:schemeClr w14:val="tx1"/>
                  </w14:solidFill>
                </w14:textFill>
              </w:rPr>
              <w:t>0分。</w:t>
            </w:r>
          </w:p>
        </w:tc>
        <w:tc>
          <w:tcPr>
            <w:tcW w:w="954" w:type="dxa"/>
            <w:tcBorders>
              <w:top w:val="nil"/>
              <w:left w:val="nil"/>
              <w:bottom w:val="single" w:color="auto" w:sz="8" w:space="0"/>
              <w:right w:val="single" w:color="auto" w:sz="12" w:space="0"/>
            </w:tcBorders>
            <w:tcMar>
              <w:left w:w="108" w:type="dxa"/>
              <w:right w:w="108" w:type="dxa"/>
            </w:tcMar>
            <w:vAlign w:val="center"/>
          </w:tcPr>
          <w:p>
            <w:pPr>
              <w:textAlignment w:val="center"/>
              <w:rPr>
                <w:rFonts w:ascii="仿宋" w:hAnsi="仿宋" w:eastAsia="仿宋" w:cs="宋体"/>
                <w:color w:val="000000" w:themeColor="text1"/>
                <w:sz w:val="21"/>
                <w:szCs w:val="21"/>
                <w14:textFill>
                  <w14:solidFill>
                    <w14:schemeClr w14:val="tx1"/>
                  </w14:solidFill>
                </w14:textFill>
              </w:rPr>
            </w:pPr>
          </w:p>
        </w:tc>
        <w:tc>
          <w:tcPr>
            <w:tcW w:w="1836" w:type="dxa"/>
            <w:tcBorders>
              <w:top w:val="nil"/>
              <w:left w:val="nil"/>
              <w:bottom w:val="single" w:color="auto" w:sz="8" w:space="0"/>
              <w:right w:val="single" w:color="auto" w:sz="12" w:space="0"/>
            </w:tcBorders>
            <w:tcMar>
              <w:left w:w="108" w:type="dxa"/>
              <w:right w:w="108" w:type="dxa"/>
            </w:tcMar>
            <w:vAlign w:val="center"/>
          </w:tcPr>
          <w:p>
            <w:pPr>
              <w:spacing w:line="260" w:lineRule="atLeast"/>
              <w:textAlignment w:val="baseline"/>
              <w:rPr>
                <w:rFonts w:hint="eastAsia" w:ascii="仿宋" w:hAnsi="仿宋" w:eastAsia="仿宋" w:cs="宋体"/>
                <w:color w:val="000000" w:themeColor="text1"/>
                <w:sz w:val="21"/>
                <w:szCs w:val="21"/>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84" w:hRule="atLeast"/>
          <w:jc w:val="center"/>
        </w:trPr>
        <w:tc>
          <w:tcPr>
            <w:tcW w:w="2692" w:type="dxa"/>
            <w:vMerge w:val="restart"/>
            <w:tcBorders>
              <w:left w:val="single" w:color="auto" w:sz="12" w:space="0"/>
              <w:right w:val="single" w:color="auto" w:sz="12" w:space="0"/>
            </w:tcBorders>
            <w:tcMar>
              <w:left w:w="108" w:type="dxa"/>
              <w:right w:w="108" w:type="dxa"/>
            </w:tcMar>
            <w:vAlign w:val="center"/>
          </w:tcPr>
          <w:p>
            <w:pPr>
              <w:jc w:val="left"/>
              <w:rPr>
                <w:rFonts w:ascii="仿宋" w:hAnsi="仿宋" w:eastAsia="仿宋" w:cs="宋体"/>
                <w:color w:val="000000" w:themeColor="text1"/>
                <w:sz w:val="21"/>
                <w:szCs w:val="21"/>
                <w14:textFill>
                  <w14:solidFill>
                    <w14:schemeClr w14:val="tx1"/>
                  </w14:solidFill>
                </w14:textFill>
              </w:rPr>
            </w:pPr>
            <w:r>
              <w:rPr>
                <w:rFonts w:hint="eastAsia" w:ascii="仿宋" w:hAnsi="仿宋" w:eastAsia="仿宋" w:cs="宋体"/>
                <w:color w:val="000000" w:themeColor="text1"/>
                <w:sz w:val="21"/>
                <w:szCs w:val="21"/>
                <w14:textFill>
                  <w14:solidFill>
                    <w14:schemeClr w14:val="tx1"/>
                  </w14:solidFill>
                </w14:textFill>
              </w:rPr>
              <w:t>配送能力 (</w:t>
            </w:r>
            <w:r>
              <w:rPr>
                <w:rFonts w:hint="eastAsia" w:ascii="仿宋" w:hAnsi="仿宋" w:eastAsia="仿宋" w:cs="宋体"/>
                <w:color w:val="000000" w:themeColor="text1"/>
                <w:sz w:val="21"/>
                <w:szCs w:val="21"/>
                <w:lang w:val="en-US" w:eastAsia="zh-CN"/>
                <w14:textFill>
                  <w14:solidFill>
                    <w14:schemeClr w14:val="tx1"/>
                  </w14:solidFill>
                </w14:textFill>
              </w:rPr>
              <w:t>20</w:t>
            </w:r>
            <w:r>
              <w:rPr>
                <w:rFonts w:hint="eastAsia" w:ascii="仿宋" w:hAnsi="仿宋" w:eastAsia="仿宋" w:cs="宋体"/>
                <w:color w:val="000000" w:themeColor="text1"/>
                <w:sz w:val="21"/>
                <w:szCs w:val="21"/>
                <w14:textFill>
                  <w14:solidFill>
                    <w14:schemeClr w14:val="tx1"/>
                  </w14:solidFill>
                </w14:textFill>
              </w:rPr>
              <w:t>分)</w:t>
            </w:r>
          </w:p>
        </w:tc>
        <w:tc>
          <w:tcPr>
            <w:tcW w:w="2166" w:type="dxa"/>
            <w:tcBorders>
              <w:top w:val="nil"/>
              <w:left w:val="nil"/>
              <w:bottom w:val="single" w:color="auto" w:sz="4" w:space="0"/>
              <w:right w:val="single" w:color="auto" w:sz="12" w:space="0"/>
            </w:tcBorders>
            <w:tcMar>
              <w:left w:w="108" w:type="dxa"/>
              <w:right w:w="108" w:type="dxa"/>
            </w:tcMar>
            <w:vAlign w:val="center"/>
          </w:tcPr>
          <w:p>
            <w:pPr>
              <w:spacing w:line="260" w:lineRule="atLeast"/>
              <w:jc w:val="center"/>
              <w:textAlignment w:val="baseline"/>
              <w:rPr>
                <w:rFonts w:hint="default" w:ascii="仿宋" w:hAnsi="仿宋" w:eastAsia="仿宋" w:cs="宋体"/>
                <w:color w:val="000000" w:themeColor="text1"/>
                <w:sz w:val="21"/>
                <w:szCs w:val="21"/>
                <w:lang w:val="en-US" w:eastAsia="zh-CN"/>
                <w14:textFill>
                  <w14:solidFill>
                    <w14:schemeClr w14:val="tx1"/>
                  </w14:solidFill>
                </w14:textFill>
              </w:rPr>
            </w:pPr>
            <w:r>
              <w:rPr>
                <w:rFonts w:hint="eastAsia" w:ascii="仿宋" w:hAnsi="仿宋" w:eastAsia="仿宋" w:cs="宋体"/>
                <w:color w:val="000000" w:themeColor="text1"/>
                <w:sz w:val="21"/>
                <w:szCs w:val="21"/>
                <w14:textFill>
                  <w14:solidFill>
                    <w14:schemeClr w14:val="tx1"/>
                  </w14:solidFill>
                </w14:textFill>
              </w:rPr>
              <w:t>能配送药品以及医疗器械目录</w:t>
            </w:r>
            <w:r>
              <w:rPr>
                <w:rFonts w:hint="eastAsia" w:ascii="仿宋" w:hAnsi="仿宋" w:eastAsia="仿宋" w:cs="宋体"/>
                <w:color w:val="000000" w:themeColor="text1"/>
                <w:sz w:val="21"/>
                <w:szCs w:val="21"/>
                <w:lang w:eastAsia="zh-CN"/>
                <w14:textFill>
                  <w14:solidFill>
                    <w14:schemeClr w14:val="tx1"/>
                  </w14:solidFill>
                </w14:textFill>
              </w:rPr>
              <w:t>（</w:t>
            </w:r>
            <w:r>
              <w:rPr>
                <w:rFonts w:hint="eastAsia" w:ascii="仿宋" w:hAnsi="仿宋" w:eastAsia="仿宋" w:cs="宋体"/>
                <w:color w:val="000000" w:themeColor="text1"/>
                <w:sz w:val="21"/>
                <w:szCs w:val="21"/>
                <w:lang w:val="en-US" w:eastAsia="zh-CN"/>
                <w14:textFill>
                  <w14:solidFill>
                    <w14:schemeClr w14:val="tx1"/>
                  </w14:solidFill>
                </w14:textFill>
              </w:rPr>
              <w:t>8分）</w:t>
            </w:r>
          </w:p>
        </w:tc>
        <w:tc>
          <w:tcPr>
            <w:tcW w:w="3660" w:type="dxa"/>
            <w:tcBorders>
              <w:top w:val="nil"/>
              <w:left w:val="nil"/>
              <w:bottom w:val="single" w:color="auto" w:sz="4" w:space="0"/>
              <w:right w:val="single" w:color="auto" w:sz="12" w:space="0"/>
            </w:tcBorders>
            <w:tcMar>
              <w:left w:w="108" w:type="dxa"/>
              <w:right w:w="108" w:type="dxa"/>
            </w:tcMar>
            <w:vAlign w:val="center"/>
          </w:tcPr>
          <w:p>
            <w:pPr>
              <w:spacing w:line="260" w:lineRule="atLeast"/>
              <w:textAlignment w:val="baseline"/>
              <w:rPr>
                <w:rFonts w:ascii="仿宋" w:hAnsi="仿宋" w:eastAsia="仿宋" w:cs="宋体"/>
                <w:color w:val="000000" w:themeColor="text1"/>
                <w:sz w:val="21"/>
                <w:szCs w:val="21"/>
                <w14:textFill>
                  <w14:solidFill>
                    <w14:schemeClr w14:val="tx1"/>
                  </w14:solidFill>
                </w14:textFill>
              </w:rPr>
            </w:pPr>
            <w:r>
              <w:rPr>
                <w:rFonts w:hint="eastAsia" w:ascii="仿宋" w:hAnsi="仿宋" w:eastAsia="仿宋" w:cs="宋体"/>
                <w:color w:val="000000" w:themeColor="text1"/>
                <w:sz w:val="21"/>
                <w:szCs w:val="21"/>
                <w14:textFill>
                  <w14:solidFill>
                    <w14:schemeClr w14:val="tx1"/>
                  </w14:solidFill>
                </w14:textFill>
              </w:rPr>
              <w:t>以我院用药以及使用医疗器械目录内容为准。</w:t>
            </w:r>
            <w:r>
              <w:rPr>
                <w:rFonts w:hint="eastAsia" w:ascii="仿宋" w:hAnsi="仿宋" w:eastAsia="仿宋" w:cs="宋体"/>
                <w:color w:val="000000" w:themeColor="text1"/>
                <w:sz w:val="21"/>
                <w:szCs w:val="21"/>
                <w:lang w:eastAsia="zh-CN"/>
                <w14:textFill>
                  <w14:solidFill>
                    <w14:schemeClr w14:val="tx1"/>
                  </w14:solidFill>
                </w14:textFill>
              </w:rPr>
              <w:t>承诺</w:t>
            </w:r>
            <w:r>
              <w:rPr>
                <w:rFonts w:hint="eastAsia" w:ascii="仿宋" w:hAnsi="仿宋" w:eastAsia="仿宋" w:cs="宋体"/>
                <w:color w:val="000000" w:themeColor="text1"/>
                <w:sz w:val="21"/>
                <w:szCs w:val="21"/>
                <w14:textFill>
                  <w14:solidFill>
                    <w14:schemeClr w14:val="tx1"/>
                  </w14:solidFill>
                </w14:textFill>
              </w:rPr>
              <w:t>满足</w:t>
            </w:r>
            <w:r>
              <w:rPr>
                <w:rFonts w:hint="eastAsia" w:ascii="仿宋" w:hAnsi="仿宋" w:eastAsia="仿宋" w:cs="宋体"/>
                <w:color w:val="000000" w:themeColor="text1"/>
                <w:sz w:val="21"/>
                <w:szCs w:val="21"/>
                <w:lang w:val="en-US" w:eastAsia="zh-CN"/>
                <w14:textFill>
                  <w14:solidFill>
                    <w14:schemeClr w14:val="tx1"/>
                  </w14:solidFill>
                </w14:textFill>
              </w:rPr>
              <w:t>8</w:t>
            </w:r>
            <w:r>
              <w:rPr>
                <w:rFonts w:hint="eastAsia" w:ascii="仿宋" w:hAnsi="仿宋" w:eastAsia="仿宋" w:cs="宋体"/>
                <w:color w:val="000000" w:themeColor="text1"/>
                <w:sz w:val="21"/>
                <w:szCs w:val="21"/>
                <w14:textFill>
                  <w14:solidFill>
                    <w14:schemeClr w14:val="tx1"/>
                  </w14:solidFill>
                </w14:textFill>
              </w:rPr>
              <w:t>分,不</w:t>
            </w:r>
            <w:r>
              <w:rPr>
                <w:rFonts w:hint="eastAsia" w:ascii="仿宋" w:hAnsi="仿宋" w:eastAsia="仿宋" w:cs="宋体"/>
                <w:color w:val="000000" w:themeColor="text1"/>
                <w:sz w:val="21"/>
                <w:szCs w:val="21"/>
                <w:lang w:eastAsia="zh-CN"/>
                <w14:textFill>
                  <w14:solidFill>
                    <w14:schemeClr w14:val="tx1"/>
                  </w14:solidFill>
                </w14:textFill>
              </w:rPr>
              <w:t>能承诺</w:t>
            </w:r>
            <w:r>
              <w:rPr>
                <w:rFonts w:hint="eastAsia" w:ascii="仿宋" w:hAnsi="仿宋" w:eastAsia="仿宋" w:cs="宋体"/>
                <w:color w:val="000000" w:themeColor="text1"/>
                <w:sz w:val="21"/>
                <w:szCs w:val="21"/>
                <w14:textFill>
                  <w14:solidFill>
                    <w14:schemeClr w14:val="tx1"/>
                  </w14:solidFill>
                </w14:textFill>
              </w:rPr>
              <w:t>0分。</w:t>
            </w:r>
          </w:p>
        </w:tc>
        <w:tc>
          <w:tcPr>
            <w:tcW w:w="954" w:type="dxa"/>
            <w:tcBorders>
              <w:top w:val="nil"/>
              <w:left w:val="nil"/>
              <w:bottom w:val="single" w:color="auto" w:sz="4" w:space="0"/>
              <w:right w:val="single" w:color="auto" w:sz="12" w:space="0"/>
            </w:tcBorders>
            <w:tcMar>
              <w:left w:w="108" w:type="dxa"/>
              <w:right w:w="108" w:type="dxa"/>
            </w:tcMar>
            <w:vAlign w:val="center"/>
          </w:tcPr>
          <w:p>
            <w:pPr>
              <w:textAlignment w:val="center"/>
              <w:rPr>
                <w:rFonts w:ascii="仿宋" w:hAnsi="仿宋" w:eastAsia="仿宋" w:cs="宋体"/>
                <w:color w:val="000000" w:themeColor="text1"/>
                <w:sz w:val="21"/>
                <w:szCs w:val="21"/>
                <w14:textFill>
                  <w14:solidFill>
                    <w14:schemeClr w14:val="tx1"/>
                  </w14:solidFill>
                </w14:textFill>
              </w:rPr>
            </w:pPr>
          </w:p>
        </w:tc>
        <w:tc>
          <w:tcPr>
            <w:tcW w:w="1836" w:type="dxa"/>
            <w:tcBorders>
              <w:top w:val="nil"/>
              <w:left w:val="nil"/>
              <w:bottom w:val="single" w:color="auto" w:sz="4" w:space="0"/>
              <w:right w:val="single" w:color="auto" w:sz="12" w:space="0"/>
            </w:tcBorders>
            <w:tcMar>
              <w:left w:w="108" w:type="dxa"/>
              <w:right w:w="108" w:type="dxa"/>
            </w:tcMar>
            <w:vAlign w:val="center"/>
          </w:tcPr>
          <w:p>
            <w:pPr>
              <w:spacing w:line="260" w:lineRule="atLeast"/>
              <w:textAlignment w:val="baseline"/>
              <w:rPr>
                <w:rFonts w:ascii="仿宋" w:hAnsi="仿宋" w:eastAsia="仿宋" w:cs="宋体"/>
                <w:color w:val="000000" w:themeColor="text1"/>
                <w:sz w:val="21"/>
                <w:szCs w:val="21"/>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40" w:hRule="atLeast"/>
          <w:jc w:val="center"/>
        </w:trPr>
        <w:tc>
          <w:tcPr>
            <w:tcW w:w="2692" w:type="dxa"/>
            <w:vMerge w:val="continue"/>
            <w:tcBorders>
              <w:left w:val="single" w:color="auto" w:sz="12" w:space="0"/>
              <w:bottom w:val="single" w:color="auto" w:sz="12" w:space="0"/>
              <w:right w:val="single" w:color="auto" w:sz="12" w:space="0"/>
            </w:tcBorders>
            <w:tcMar>
              <w:left w:w="108" w:type="dxa"/>
              <w:right w:w="108" w:type="dxa"/>
            </w:tcMar>
            <w:vAlign w:val="center"/>
          </w:tcPr>
          <w:p>
            <w:pPr>
              <w:jc w:val="center"/>
              <w:rPr>
                <w:rFonts w:ascii="仿宋" w:hAnsi="仿宋" w:eastAsia="仿宋" w:cs="宋体"/>
                <w:color w:val="000000" w:themeColor="text1"/>
                <w:sz w:val="21"/>
                <w:szCs w:val="21"/>
                <w14:textFill>
                  <w14:solidFill>
                    <w14:schemeClr w14:val="tx1"/>
                  </w14:solidFill>
                </w14:textFill>
              </w:rPr>
            </w:pPr>
          </w:p>
        </w:tc>
        <w:tc>
          <w:tcPr>
            <w:tcW w:w="2166" w:type="dxa"/>
            <w:tcBorders>
              <w:top w:val="single" w:color="auto" w:sz="4" w:space="0"/>
              <w:left w:val="nil"/>
              <w:bottom w:val="single" w:color="auto" w:sz="8" w:space="0"/>
              <w:right w:val="single" w:color="auto" w:sz="12" w:space="0"/>
            </w:tcBorders>
            <w:tcMar>
              <w:left w:w="108" w:type="dxa"/>
              <w:right w:w="108" w:type="dxa"/>
            </w:tcMar>
            <w:vAlign w:val="center"/>
          </w:tcPr>
          <w:p>
            <w:pPr>
              <w:spacing w:line="260" w:lineRule="atLeast"/>
              <w:jc w:val="center"/>
              <w:textAlignment w:val="baseline"/>
              <w:rPr>
                <w:rFonts w:hint="default" w:ascii="仿宋" w:hAnsi="仿宋" w:eastAsia="仿宋" w:cs="宋体"/>
                <w:color w:val="000000" w:themeColor="text1"/>
                <w:sz w:val="21"/>
                <w:szCs w:val="21"/>
                <w:lang w:val="en-US" w:eastAsia="zh-CN"/>
                <w14:textFill>
                  <w14:solidFill>
                    <w14:schemeClr w14:val="tx1"/>
                  </w14:solidFill>
                </w14:textFill>
              </w:rPr>
            </w:pPr>
            <w:r>
              <w:rPr>
                <w:rFonts w:hint="eastAsia" w:ascii="仿宋" w:hAnsi="仿宋" w:eastAsia="仿宋" w:cs="宋体"/>
                <w:color w:val="000000" w:themeColor="text1"/>
                <w:sz w:val="21"/>
                <w:szCs w:val="21"/>
                <w14:textFill>
                  <w14:solidFill>
                    <w14:schemeClr w14:val="tx1"/>
                  </w14:solidFill>
                </w14:textFill>
              </w:rPr>
              <w:t>配送时间以及配送校区要求</w:t>
            </w:r>
            <w:r>
              <w:rPr>
                <w:rFonts w:hint="eastAsia" w:ascii="仿宋" w:hAnsi="仿宋" w:eastAsia="仿宋" w:cs="宋体"/>
                <w:color w:val="000000" w:themeColor="text1"/>
                <w:sz w:val="21"/>
                <w:szCs w:val="21"/>
                <w:lang w:eastAsia="zh-CN"/>
                <w14:textFill>
                  <w14:solidFill>
                    <w14:schemeClr w14:val="tx1"/>
                  </w14:solidFill>
                </w14:textFill>
              </w:rPr>
              <w:t>（</w:t>
            </w:r>
            <w:r>
              <w:rPr>
                <w:rFonts w:hint="eastAsia" w:ascii="仿宋" w:hAnsi="仿宋" w:eastAsia="仿宋" w:cs="宋体"/>
                <w:color w:val="000000" w:themeColor="text1"/>
                <w:sz w:val="21"/>
                <w:szCs w:val="21"/>
                <w:lang w:val="en-US" w:eastAsia="zh-CN"/>
                <w14:textFill>
                  <w14:solidFill>
                    <w14:schemeClr w14:val="tx1"/>
                  </w14:solidFill>
                </w14:textFill>
              </w:rPr>
              <w:t>12分）</w:t>
            </w:r>
          </w:p>
        </w:tc>
        <w:tc>
          <w:tcPr>
            <w:tcW w:w="3660" w:type="dxa"/>
            <w:tcBorders>
              <w:top w:val="single" w:color="auto" w:sz="4" w:space="0"/>
              <w:left w:val="nil"/>
              <w:bottom w:val="single" w:color="auto" w:sz="8" w:space="0"/>
              <w:right w:val="single" w:color="auto" w:sz="12" w:space="0"/>
            </w:tcBorders>
            <w:tcMar>
              <w:left w:w="108" w:type="dxa"/>
              <w:right w:w="108" w:type="dxa"/>
            </w:tcMar>
            <w:vAlign w:val="center"/>
          </w:tcPr>
          <w:p>
            <w:pPr>
              <w:spacing w:line="260" w:lineRule="atLeast"/>
              <w:textAlignment w:val="baseline"/>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宋体"/>
                <w:color w:val="000000" w:themeColor="text1"/>
                <w:sz w:val="21"/>
                <w:szCs w:val="21"/>
                <w14:textFill>
                  <w14:solidFill>
                    <w14:schemeClr w14:val="tx1"/>
                  </w14:solidFill>
                </w14:textFill>
              </w:rPr>
              <w:t>根据往年药品及医疗器械使用统计情况校医院用量不大，所以配送公司需满足小批量药品随报计划随送的要求。</w:t>
            </w:r>
            <w:r>
              <w:rPr>
                <w:rFonts w:hint="eastAsia" w:ascii="仿宋" w:hAnsi="仿宋" w:eastAsia="仿宋" w:cs="宋体"/>
                <w:color w:val="000000" w:themeColor="text1"/>
                <w:sz w:val="21"/>
                <w:szCs w:val="21"/>
                <w:lang w:eastAsia="zh-CN"/>
                <w14:textFill>
                  <w14:solidFill>
                    <w14:schemeClr w14:val="tx1"/>
                  </w14:solidFill>
                </w14:textFill>
              </w:rPr>
              <w:t>承诺</w:t>
            </w:r>
            <w:r>
              <w:rPr>
                <w:rFonts w:hint="eastAsia" w:ascii="仿宋" w:hAnsi="仿宋" w:eastAsia="仿宋" w:cs="宋体"/>
                <w:color w:val="000000" w:themeColor="text1"/>
                <w:sz w:val="21"/>
                <w:szCs w:val="21"/>
                <w14:textFill>
                  <w14:solidFill>
                    <w14:schemeClr w14:val="tx1"/>
                  </w14:solidFill>
                </w14:textFill>
              </w:rPr>
              <w:t>满足</w:t>
            </w:r>
            <w:r>
              <w:rPr>
                <w:rFonts w:hint="eastAsia" w:ascii="仿宋" w:hAnsi="仿宋" w:eastAsia="仿宋" w:cs="宋体"/>
                <w:color w:val="000000" w:themeColor="text1"/>
                <w:sz w:val="21"/>
                <w:szCs w:val="21"/>
                <w:lang w:val="en-US" w:eastAsia="zh-CN"/>
                <w14:textFill>
                  <w14:solidFill>
                    <w14:schemeClr w14:val="tx1"/>
                  </w14:solidFill>
                </w14:textFill>
              </w:rPr>
              <w:t>6</w:t>
            </w:r>
            <w:r>
              <w:rPr>
                <w:rFonts w:hint="eastAsia" w:ascii="仿宋" w:hAnsi="仿宋" w:eastAsia="仿宋" w:cs="宋体"/>
                <w:color w:val="000000" w:themeColor="text1"/>
                <w:sz w:val="21"/>
                <w:szCs w:val="21"/>
                <w14:textFill>
                  <w14:solidFill>
                    <w14:schemeClr w14:val="tx1"/>
                  </w14:solidFill>
                </w14:textFill>
              </w:rPr>
              <w:t>分，不</w:t>
            </w:r>
            <w:r>
              <w:rPr>
                <w:rFonts w:hint="eastAsia" w:ascii="仿宋" w:hAnsi="仿宋" w:eastAsia="仿宋" w:cs="宋体"/>
                <w:color w:val="000000" w:themeColor="text1"/>
                <w:sz w:val="21"/>
                <w:szCs w:val="21"/>
                <w:lang w:eastAsia="zh-CN"/>
                <w14:textFill>
                  <w14:solidFill>
                    <w14:schemeClr w14:val="tx1"/>
                  </w14:solidFill>
                </w14:textFill>
              </w:rPr>
              <w:t>能承诺</w:t>
            </w:r>
            <w:r>
              <w:rPr>
                <w:rFonts w:hint="eastAsia" w:ascii="仿宋" w:hAnsi="仿宋" w:eastAsia="仿宋" w:cs="宋体"/>
                <w:color w:val="000000" w:themeColor="text1"/>
                <w:sz w:val="21"/>
                <w:szCs w:val="21"/>
                <w14:textFill>
                  <w14:solidFill>
                    <w14:schemeClr w14:val="tx1"/>
                  </w14:solidFill>
                </w14:textFill>
              </w:rPr>
              <w:t>0分。由于校医院分贵安校区和花溪校区，所以配送公司须满足两边校区配送的要求。</w:t>
            </w:r>
            <w:r>
              <w:rPr>
                <w:rFonts w:hint="eastAsia" w:ascii="仿宋" w:hAnsi="仿宋" w:eastAsia="仿宋" w:cs="宋体"/>
                <w:color w:val="000000" w:themeColor="text1"/>
                <w:sz w:val="21"/>
                <w:szCs w:val="21"/>
                <w:lang w:eastAsia="zh-CN"/>
                <w14:textFill>
                  <w14:solidFill>
                    <w14:schemeClr w14:val="tx1"/>
                  </w14:solidFill>
                </w14:textFill>
              </w:rPr>
              <w:t>承诺</w:t>
            </w:r>
            <w:r>
              <w:rPr>
                <w:rFonts w:hint="eastAsia" w:ascii="仿宋" w:hAnsi="仿宋" w:eastAsia="仿宋" w:cs="宋体"/>
                <w:color w:val="000000" w:themeColor="text1"/>
                <w:sz w:val="21"/>
                <w:szCs w:val="21"/>
                <w14:textFill>
                  <w14:solidFill>
                    <w14:schemeClr w14:val="tx1"/>
                  </w14:solidFill>
                </w14:textFill>
              </w:rPr>
              <w:t>满足</w:t>
            </w:r>
            <w:r>
              <w:rPr>
                <w:rFonts w:hint="eastAsia" w:ascii="仿宋" w:hAnsi="仿宋" w:eastAsia="仿宋" w:cs="宋体"/>
                <w:color w:val="000000" w:themeColor="text1"/>
                <w:sz w:val="21"/>
                <w:szCs w:val="21"/>
                <w:lang w:val="en-US" w:eastAsia="zh-CN"/>
                <w14:textFill>
                  <w14:solidFill>
                    <w14:schemeClr w14:val="tx1"/>
                  </w14:solidFill>
                </w14:textFill>
              </w:rPr>
              <w:t>6</w:t>
            </w:r>
            <w:r>
              <w:rPr>
                <w:rFonts w:hint="eastAsia" w:ascii="仿宋" w:hAnsi="仿宋" w:eastAsia="仿宋" w:cs="宋体"/>
                <w:color w:val="000000" w:themeColor="text1"/>
                <w:sz w:val="21"/>
                <w:szCs w:val="21"/>
                <w14:textFill>
                  <w14:solidFill>
                    <w14:schemeClr w14:val="tx1"/>
                  </w14:solidFill>
                </w14:textFill>
              </w:rPr>
              <w:t>分，不</w:t>
            </w:r>
            <w:r>
              <w:rPr>
                <w:rFonts w:hint="eastAsia" w:ascii="仿宋" w:hAnsi="仿宋" w:eastAsia="仿宋" w:cs="宋体"/>
                <w:color w:val="000000" w:themeColor="text1"/>
                <w:sz w:val="21"/>
                <w:szCs w:val="21"/>
                <w:lang w:eastAsia="zh-CN"/>
                <w14:textFill>
                  <w14:solidFill>
                    <w14:schemeClr w14:val="tx1"/>
                  </w14:solidFill>
                </w14:textFill>
              </w:rPr>
              <w:t>能承诺</w:t>
            </w:r>
            <w:r>
              <w:rPr>
                <w:rFonts w:hint="eastAsia" w:ascii="仿宋" w:hAnsi="仿宋" w:eastAsia="仿宋" w:cs="宋体"/>
                <w:color w:val="000000" w:themeColor="text1"/>
                <w:sz w:val="21"/>
                <w:szCs w:val="21"/>
                <w14:textFill>
                  <w14:solidFill>
                    <w14:schemeClr w14:val="tx1"/>
                  </w14:solidFill>
                </w14:textFill>
              </w:rPr>
              <w:t>0分。</w:t>
            </w:r>
          </w:p>
        </w:tc>
        <w:tc>
          <w:tcPr>
            <w:tcW w:w="954" w:type="dxa"/>
            <w:tcBorders>
              <w:top w:val="single" w:color="auto" w:sz="4" w:space="0"/>
              <w:left w:val="nil"/>
              <w:bottom w:val="single" w:color="auto" w:sz="8" w:space="0"/>
              <w:right w:val="single" w:color="auto" w:sz="12" w:space="0"/>
            </w:tcBorders>
            <w:tcMar>
              <w:left w:w="108" w:type="dxa"/>
              <w:right w:w="108" w:type="dxa"/>
            </w:tcMar>
            <w:vAlign w:val="center"/>
          </w:tcPr>
          <w:p>
            <w:pPr>
              <w:rPr>
                <w:rFonts w:ascii="仿宋" w:hAnsi="仿宋" w:eastAsia="仿宋" w:cs="宋体"/>
                <w:color w:val="000000" w:themeColor="text1"/>
                <w:sz w:val="21"/>
                <w:szCs w:val="21"/>
                <w14:textFill>
                  <w14:solidFill>
                    <w14:schemeClr w14:val="tx1"/>
                  </w14:solidFill>
                </w14:textFill>
              </w:rPr>
            </w:pPr>
          </w:p>
        </w:tc>
        <w:tc>
          <w:tcPr>
            <w:tcW w:w="1836" w:type="dxa"/>
            <w:tcBorders>
              <w:top w:val="single" w:color="auto" w:sz="4" w:space="0"/>
              <w:left w:val="nil"/>
              <w:bottom w:val="single" w:color="auto" w:sz="8" w:space="0"/>
              <w:right w:val="single" w:color="auto" w:sz="12" w:space="0"/>
            </w:tcBorders>
            <w:tcMar>
              <w:left w:w="108" w:type="dxa"/>
              <w:right w:w="108" w:type="dxa"/>
            </w:tcMar>
            <w:vAlign w:val="center"/>
          </w:tcPr>
          <w:p>
            <w:pPr>
              <w:spacing w:line="260" w:lineRule="atLeast"/>
              <w:textAlignment w:val="baseline"/>
              <w:rPr>
                <w:rFonts w:ascii="仿宋" w:hAnsi="仿宋" w:eastAsia="仿宋" w:cs="宋体"/>
                <w:color w:val="000000" w:themeColor="text1"/>
                <w:sz w:val="21"/>
                <w:szCs w:val="21"/>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81" w:hRule="atLeast"/>
          <w:jc w:val="center"/>
        </w:trPr>
        <w:tc>
          <w:tcPr>
            <w:tcW w:w="2692" w:type="dxa"/>
            <w:vMerge w:val="restart"/>
            <w:tcBorders>
              <w:top w:val="single" w:color="auto" w:sz="4" w:space="0"/>
              <w:left w:val="single" w:color="auto" w:sz="12" w:space="0"/>
              <w:bottom w:val="single" w:color="auto" w:sz="12" w:space="0"/>
              <w:right w:val="single" w:color="auto" w:sz="4" w:space="0"/>
            </w:tcBorders>
            <w:tcMar>
              <w:left w:w="108" w:type="dxa"/>
              <w:right w:w="108" w:type="dxa"/>
            </w:tcMar>
            <w:vAlign w:val="center"/>
          </w:tcPr>
          <w:p>
            <w:pPr>
              <w:spacing w:line="260" w:lineRule="atLeast"/>
              <w:jc w:val="left"/>
              <w:textAlignment w:val="baseline"/>
              <w:rPr>
                <w:rFonts w:hint="eastAsia" w:ascii="仿宋" w:hAnsi="仿宋" w:eastAsia="仿宋" w:cs="宋体"/>
                <w:color w:val="000000" w:themeColor="text1"/>
                <w:sz w:val="21"/>
                <w:szCs w:val="21"/>
                <w14:textFill>
                  <w14:solidFill>
                    <w14:schemeClr w14:val="tx1"/>
                  </w14:solidFill>
                </w14:textFill>
              </w:rPr>
            </w:pPr>
          </w:p>
          <w:p>
            <w:pPr>
              <w:spacing w:line="260" w:lineRule="atLeast"/>
              <w:jc w:val="left"/>
              <w:textAlignment w:val="baseline"/>
              <w:rPr>
                <w:rFonts w:hint="eastAsia" w:ascii="仿宋" w:hAnsi="仿宋" w:eastAsia="仿宋" w:cs="宋体"/>
                <w:color w:val="000000" w:themeColor="text1"/>
                <w:sz w:val="21"/>
                <w:szCs w:val="21"/>
                <w14:textFill>
                  <w14:solidFill>
                    <w14:schemeClr w14:val="tx1"/>
                  </w14:solidFill>
                </w14:textFill>
              </w:rPr>
            </w:pPr>
          </w:p>
          <w:p>
            <w:pPr>
              <w:spacing w:line="260" w:lineRule="atLeast"/>
              <w:jc w:val="left"/>
              <w:textAlignment w:val="baseline"/>
              <w:rPr>
                <w:rFonts w:hint="eastAsia" w:ascii="仿宋" w:hAnsi="仿宋" w:eastAsia="仿宋" w:cs="宋体"/>
                <w:color w:val="000000" w:themeColor="text1"/>
                <w:sz w:val="21"/>
                <w:szCs w:val="21"/>
                <w14:textFill>
                  <w14:solidFill>
                    <w14:schemeClr w14:val="tx1"/>
                  </w14:solidFill>
                </w14:textFill>
              </w:rPr>
            </w:pPr>
          </w:p>
          <w:p>
            <w:pPr>
              <w:spacing w:line="260" w:lineRule="atLeast"/>
              <w:jc w:val="left"/>
              <w:textAlignment w:val="baseline"/>
              <w:rPr>
                <w:rFonts w:hint="eastAsia" w:ascii="仿宋" w:hAnsi="仿宋" w:eastAsia="仿宋" w:cs="宋体"/>
                <w:color w:val="000000" w:themeColor="text1"/>
                <w:sz w:val="21"/>
                <w:szCs w:val="21"/>
                <w14:textFill>
                  <w14:solidFill>
                    <w14:schemeClr w14:val="tx1"/>
                  </w14:solidFill>
                </w14:textFill>
              </w:rPr>
            </w:pPr>
          </w:p>
          <w:p>
            <w:pPr>
              <w:spacing w:line="260" w:lineRule="atLeast"/>
              <w:jc w:val="left"/>
              <w:textAlignment w:val="baseline"/>
              <w:rPr>
                <w:rFonts w:hint="eastAsia" w:ascii="仿宋" w:hAnsi="仿宋" w:eastAsia="仿宋" w:cs="宋体"/>
                <w:color w:val="000000" w:themeColor="text1"/>
                <w:sz w:val="21"/>
                <w:szCs w:val="21"/>
                <w14:textFill>
                  <w14:solidFill>
                    <w14:schemeClr w14:val="tx1"/>
                  </w14:solidFill>
                </w14:textFill>
              </w:rPr>
            </w:pPr>
          </w:p>
          <w:p>
            <w:pPr>
              <w:spacing w:line="260" w:lineRule="atLeast"/>
              <w:jc w:val="left"/>
              <w:textAlignment w:val="baseline"/>
              <w:rPr>
                <w:rFonts w:hint="eastAsia" w:ascii="仿宋" w:hAnsi="仿宋" w:eastAsia="仿宋" w:cs="宋体"/>
                <w:color w:val="000000" w:themeColor="text1"/>
                <w:sz w:val="21"/>
                <w:szCs w:val="21"/>
                <w14:textFill>
                  <w14:solidFill>
                    <w14:schemeClr w14:val="tx1"/>
                  </w14:solidFill>
                </w14:textFill>
              </w:rPr>
            </w:pPr>
          </w:p>
          <w:p>
            <w:pPr>
              <w:spacing w:line="260" w:lineRule="atLeast"/>
              <w:jc w:val="left"/>
              <w:textAlignment w:val="baseline"/>
              <w:rPr>
                <w:rFonts w:hint="eastAsia" w:ascii="仿宋" w:hAnsi="仿宋" w:eastAsia="仿宋" w:cs="宋体"/>
                <w:color w:val="000000" w:themeColor="text1"/>
                <w:sz w:val="21"/>
                <w:szCs w:val="21"/>
                <w14:textFill>
                  <w14:solidFill>
                    <w14:schemeClr w14:val="tx1"/>
                  </w14:solidFill>
                </w14:textFill>
              </w:rPr>
            </w:pPr>
          </w:p>
          <w:p>
            <w:pPr>
              <w:spacing w:line="260" w:lineRule="atLeast"/>
              <w:jc w:val="left"/>
              <w:textAlignment w:val="baseline"/>
              <w:rPr>
                <w:rFonts w:hint="eastAsia" w:ascii="仿宋" w:hAnsi="仿宋" w:eastAsia="仿宋" w:cs="宋体"/>
                <w:color w:val="000000" w:themeColor="text1"/>
                <w:sz w:val="21"/>
                <w:szCs w:val="21"/>
                <w14:textFill>
                  <w14:solidFill>
                    <w14:schemeClr w14:val="tx1"/>
                  </w14:solidFill>
                </w14:textFill>
              </w:rPr>
            </w:pPr>
          </w:p>
          <w:p>
            <w:pPr>
              <w:spacing w:line="260" w:lineRule="atLeast"/>
              <w:jc w:val="left"/>
              <w:textAlignment w:val="baseline"/>
              <w:rPr>
                <w:rFonts w:hint="eastAsia" w:ascii="仿宋" w:hAnsi="仿宋" w:eastAsia="仿宋" w:cs="宋体"/>
                <w:color w:val="000000" w:themeColor="text1"/>
                <w:sz w:val="21"/>
                <w:szCs w:val="21"/>
                <w14:textFill>
                  <w14:solidFill>
                    <w14:schemeClr w14:val="tx1"/>
                  </w14:solidFill>
                </w14:textFill>
              </w:rPr>
            </w:pPr>
          </w:p>
          <w:p>
            <w:pPr>
              <w:spacing w:line="260" w:lineRule="atLeast"/>
              <w:jc w:val="left"/>
              <w:textAlignment w:val="baseline"/>
              <w:rPr>
                <w:rFonts w:hint="eastAsia" w:ascii="仿宋" w:hAnsi="仿宋" w:eastAsia="仿宋" w:cs="宋体"/>
                <w:color w:val="000000" w:themeColor="text1"/>
                <w:sz w:val="21"/>
                <w:szCs w:val="21"/>
                <w14:textFill>
                  <w14:solidFill>
                    <w14:schemeClr w14:val="tx1"/>
                  </w14:solidFill>
                </w14:textFill>
              </w:rPr>
            </w:pPr>
          </w:p>
          <w:p>
            <w:pPr>
              <w:spacing w:line="260" w:lineRule="atLeast"/>
              <w:jc w:val="left"/>
              <w:textAlignment w:val="baseline"/>
              <w:rPr>
                <w:rFonts w:hint="eastAsia" w:ascii="仿宋" w:hAnsi="仿宋" w:eastAsia="仿宋" w:cs="宋体"/>
                <w:color w:val="000000" w:themeColor="text1"/>
                <w:sz w:val="21"/>
                <w:szCs w:val="21"/>
                <w14:textFill>
                  <w14:solidFill>
                    <w14:schemeClr w14:val="tx1"/>
                  </w14:solidFill>
                </w14:textFill>
              </w:rPr>
            </w:pPr>
          </w:p>
          <w:p>
            <w:pPr>
              <w:spacing w:line="260" w:lineRule="atLeast"/>
              <w:jc w:val="left"/>
              <w:textAlignment w:val="baseline"/>
              <w:rPr>
                <w:rFonts w:hint="eastAsia" w:ascii="仿宋" w:hAnsi="仿宋" w:eastAsia="仿宋" w:cs="宋体"/>
                <w:color w:val="000000" w:themeColor="text1"/>
                <w:sz w:val="21"/>
                <w:szCs w:val="21"/>
                <w14:textFill>
                  <w14:solidFill>
                    <w14:schemeClr w14:val="tx1"/>
                  </w14:solidFill>
                </w14:textFill>
              </w:rPr>
            </w:pPr>
          </w:p>
          <w:p>
            <w:pPr>
              <w:spacing w:line="260" w:lineRule="atLeast"/>
              <w:jc w:val="left"/>
              <w:textAlignment w:val="baseline"/>
              <w:rPr>
                <w:rFonts w:ascii="仿宋" w:hAnsi="仿宋" w:eastAsia="仿宋" w:cs="宋体"/>
                <w:color w:val="000000" w:themeColor="text1"/>
                <w:sz w:val="21"/>
                <w:szCs w:val="21"/>
                <w14:textFill>
                  <w14:solidFill>
                    <w14:schemeClr w14:val="tx1"/>
                  </w14:solidFill>
                </w14:textFill>
              </w:rPr>
            </w:pPr>
            <w:r>
              <w:rPr>
                <w:rFonts w:hint="eastAsia" w:ascii="仿宋" w:hAnsi="仿宋" w:eastAsia="仿宋" w:cs="宋体"/>
                <w:color w:val="000000" w:themeColor="text1"/>
                <w:sz w:val="21"/>
                <w:szCs w:val="21"/>
                <w14:textFill>
                  <w14:solidFill>
                    <w14:schemeClr w14:val="tx1"/>
                  </w14:solidFill>
                </w14:textFill>
              </w:rPr>
              <w:t>物流配送能力(</w:t>
            </w:r>
            <w:r>
              <w:rPr>
                <w:rFonts w:hint="eastAsia" w:ascii="仿宋" w:hAnsi="仿宋" w:eastAsia="仿宋" w:cs="宋体"/>
                <w:color w:val="000000" w:themeColor="text1"/>
                <w:sz w:val="21"/>
                <w:szCs w:val="21"/>
                <w:lang w:val="en-US" w:eastAsia="zh-CN"/>
                <w14:textFill>
                  <w14:solidFill>
                    <w14:schemeClr w14:val="tx1"/>
                  </w14:solidFill>
                </w14:textFill>
              </w:rPr>
              <w:t>28</w:t>
            </w:r>
            <w:r>
              <w:rPr>
                <w:rFonts w:hint="eastAsia" w:ascii="仿宋" w:hAnsi="仿宋" w:eastAsia="仿宋" w:cs="宋体"/>
                <w:color w:val="000000" w:themeColor="text1"/>
                <w:sz w:val="21"/>
                <w:szCs w:val="21"/>
                <w14:textFill>
                  <w14:solidFill>
                    <w14:schemeClr w14:val="tx1"/>
                  </w14:solidFill>
                </w14:textFill>
              </w:rPr>
              <w:t>分)</w:t>
            </w:r>
          </w:p>
        </w:tc>
        <w:tc>
          <w:tcPr>
            <w:tcW w:w="2166" w:type="dxa"/>
            <w:vMerge w:val="restart"/>
            <w:tcBorders>
              <w:top w:val="single" w:color="auto" w:sz="4" w:space="0"/>
              <w:left w:val="single" w:color="auto" w:sz="4" w:space="0"/>
              <w:bottom w:val="single" w:color="auto" w:sz="12" w:space="0"/>
              <w:right w:val="single" w:color="auto" w:sz="12" w:space="0"/>
            </w:tcBorders>
            <w:tcMar>
              <w:left w:w="108" w:type="dxa"/>
              <w:right w:w="108" w:type="dxa"/>
            </w:tcMar>
            <w:vAlign w:val="center"/>
          </w:tcPr>
          <w:p>
            <w:pPr>
              <w:spacing w:line="260" w:lineRule="atLeast"/>
              <w:jc w:val="center"/>
              <w:textAlignment w:val="baseline"/>
              <w:rPr>
                <w:rFonts w:hint="default" w:ascii="仿宋" w:hAnsi="仿宋" w:eastAsia="仿宋" w:cs="宋体"/>
                <w:color w:val="000000" w:themeColor="text1"/>
                <w:sz w:val="21"/>
                <w:szCs w:val="21"/>
                <w:lang w:val="en-US" w:eastAsia="zh-CN"/>
                <w14:textFill>
                  <w14:solidFill>
                    <w14:schemeClr w14:val="tx1"/>
                  </w14:solidFill>
                </w14:textFill>
              </w:rPr>
            </w:pPr>
            <w:r>
              <w:rPr>
                <w:rFonts w:hint="eastAsia" w:ascii="仿宋" w:hAnsi="仿宋" w:eastAsia="仿宋" w:cs="宋体"/>
                <w:color w:val="000000" w:themeColor="text1"/>
                <w:sz w:val="21"/>
                <w:szCs w:val="21"/>
                <w14:textFill>
                  <w14:solidFill>
                    <w14:schemeClr w14:val="tx1"/>
                  </w14:solidFill>
                </w14:textFill>
              </w:rPr>
              <w:t>仓储设施</w:t>
            </w:r>
            <w:r>
              <w:rPr>
                <w:rFonts w:hint="eastAsia" w:ascii="仿宋" w:hAnsi="仿宋" w:eastAsia="仿宋" w:cs="宋体"/>
                <w:color w:val="000000" w:themeColor="text1"/>
                <w:sz w:val="21"/>
                <w:szCs w:val="21"/>
                <w:lang w:eastAsia="zh-CN"/>
                <w14:textFill>
                  <w14:solidFill>
                    <w14:schemeClr w14:val="tx1"/>
                  </w14:solidFill>
                </w14:textFill>
              </w:rPr>
              <w:t>（</w:t>
            </w:r>
            <w:r>
              <w:rPr>
                <w:rFonts w:hint="eastAsia" w:ascii="仿宋" w:hAnsi="仿宋" w:eastAsia="仿宋" w:cs="宋体"/>
                <w:color w:val="000000" w:themeColor="text1"/>
                <w:sz w:val="21"/>
                <w:szCs w:val="21"/>
                <w:lang w:val="en-US" w:eastAsia="zh-CN"/>
                <w14:textFill>
                  <w14:solidFill>
                    <w14:schemeClr w14:val="tx1"/>
                  </w14:solidFill>
                </w14:textFill>
              </w:rPr>
              <w:t>7分）</w:t>
            </w:r>
          </w:p>
          <w:p>
            <w:pPr>
              <w:spacing w:line="260" w:lineRule="atLeast"/>
              <w:jc w:val="center"/>
              <w:textAlignment w:val="baseline"/>
              <w:rPr>
                <w:rFonts w:ascii="仿宋" w:hAnsi="仿宋" w:eastAsia="仿宋" w:cs="宋体"/>
                <w:color w:val="000000" w:themeColor="text1"/>
                <w:sz w:val="21"/>
                <w:szCs w:val="21"/>
                <w14:textFill>
                  <w14:solidFill>
                    <w14:schemeClr w14:val="tx1"/>
                  </w14:solidFill>
                </w14:textFill>
              </w:rPr>
            </w:pPr>
            <w:r>
              <w:rPr>
                <w:rFonts w:hint="eastAsia" w:ascii="宋体" w:hAnsi="宋体" w:eastAsia="仿宋" w:cs="宋体"/>
                <w:color w:val="000000" w:themeColor="text1"/>
                <w:sz w:val="21"/>
                <w:szCs w:val="21"/>
                <w14:textFill>
                  <w14:solidFill>
                    <w14:schemeClr w14:val="tx1"/>
                  </w14:solidFill>
                </w14:textFill>
              </w:rPr>
              <w:t> </w:t>
            </w:r>
          </w:p>
        </w:tc>
        <w:tc>
          <w:tcPr>
            <w:tcW w:w="3660" w:type="dxa"/>
            <w:tcBorders>
              <w:top w:val="single" w:color="auto" w:sz="4" w:space="0"/>
              <w:left w:val="nil"/>
              <w:bottom w:val="single" w:color="auto" w:sz="12" w:space="0"/>
              <w:right w:val="single" w:color="auto" w:sz="12" w:space="0"/>
            </w:tcBorders>
            <w:tcMar>
              <w:left w:w="108" w:type="dxa"/>
              <w:right w:w="108" w:type="dxa"/>
            </w:tcMar>
            <w:vAlign w:val="center"/>
          </w:tcPr>
          <w:p>
            <w:pPr>
              <w:spacing w:line="260" w:lineRule="atLeast"/>
              <w:textAlignment w:val="baseline"/>
              <w:rPr>
                <w:rFonts w:ascii="仿宋" w:hAnsi="仿宋" w:eastAsia="仿宋" w:cs="宋体"/>
                <w:color w:val="000000" w:themeColor="text1"/>
                <w:sz w:val="21"/>
                <w:szCs w:val="21"/>
                <w14:textFill>
                  <w14:solidFill>
                    <w14:schemeClr w14:val="tx1"/>
                  </w14:solidFill>
                </w14:textFill>
              </w:rPr>
            </w:pPr>
            <w:r>
              <w:rPr>
                <w:rFonts w:hint="eastAsia" w:ascii="仿宋" w:hAnsi="仿宋" w:eastAsia="仿宋" w:cs="宋体"/>
                <w:color w:val="000000" w:themeColor="text1"/>
                <w:sz w:val="21"/>
                <w:szCs w:val="21"/>
                <w14:textFill>
                  <w14:solidFill>
                    <w14:schemeClr w14:val="tx1"/>
                  </w14:solidFill>
                </w14:textFill>
              </w:rPr>
              <w:t>常温库面积：1000平米，得3分；每超500平方米加1分，满分5分。</w:t>
            </w:r>
          </w:p>
        </w:tc>
        <w:tc>
          <w:tcPr>
            <w:tcW w:w="954" w:type="dxa"/>
            <w:tcBorders>
              <w:top w:val="single" w:color="auto" w:sz="4" w:space="0"/>
              <w:left w:val="nil"/>
              <w:bottom w:val="single" w:color="auto" w:sz="12" w:space="0"/>
              <w:right w:val="single" w:color="auto" w:sz="12" w:space="0"/>
            </w:tcBorders>
            <w:tcMar>
              <w:left w:w="108" w:type="dxa"/>
              <w:right w:w="108" w:type="dxa"/>
            </w:tcMar>
            <w:vAlign w:val="center"/>
          </w:tcPr>
          <w:p>
            <w:pPr>
              <w:textAlignment w:val="center"/>
              <w:rPr>
                <w:rFonts w:ascii="仿宋" w:hAnsi="仿宋" w:eastAsia="仿宋" w:cs="宋体"/>
                <w:color w:val="000000" w:themeColor="text1"/>
                <w:sz w:val="21"/>
                <w:szCs w:val="21"/>
                <w14:textFill>
                  <w14:solidFill>
                    <w14:schemeClr w14:val="tx1"/>
                  </w14:solidFill>
                </w14:textFill>
              </w:rPr>
            </w:pPr>
          </w:p>
        </w:tc>
        <w:tc>
          <w:tcPr>
            <w:tcW w:w="1836" w:type="dxa"/>
            <w:vMerge w:val="restart"/>
            <w:tcBorders>
              <w:top w:val="single" w:color="auto" w:sz="4" w:space="0"/>
              <w:left w:val="nil"/>
              <w:bottom w:val="single" w:color="auto" w:sz="12" w:space="0"/>
              <w:right w:val="single" w:color="auto" w:sz="12" w:space="0"/>
            </w:tcBorders>
            <w:tcMar>
              <w:left w:w="108" w:type="dxa"/>
              <w:right w:w="108" w:type="dxa"/>
            </w:tcMar>
            <w:vAlign w:val="center"/>
          </w:tcPr>
          <w:p>
            <w:pPr>
              <w:spacing w:line="260" w:lineRule="atLeast"/>
              <w:textAlignment w:val="baseline"/>
              <w:rPr>
                <w:rFonts w:ascii="仿宋" w:hAnsi="仿宋" w:eastAsia="仿宋" w:cs="宋体"/>
                <w:color w:val="000000" w:themeColor="text1"/>
                <w:sz w:val="21"/>
                <w:szCs w:val="21"/>
                <w14:textFill>
                  <w14:solidFill>
                    <w14:schemeClr w14:val="tx1"/>
                  </w14:solidFill>
                </w14:textFill>
              </w:rPr>
            </w:pPr>
            <w:r>
              <w:rPr>
                <w:rFonts w:hint="eastAsia" w:ascii="仿宋" w:hAnsi="仿宋" w:eastAsia="仿宋" w:cs="宋体"/>
                <w:color w:val="000000" w:themeColor="text1"/>
                <w:sz w:val="21"/>
                <w:szCs w:val="21"/>
                <w14:textFill>
                  <w14:solidFill>
                    <w14:schemeClr w14:val="tx1"/>
                  </w14:solidFill>
                </w14:textFill>
              </w:rPr>
              <w:t>提供注册地自有房屋产权证或租赁合同等能反映面积情况的复印件，加盖单位公章，原件备查。</w:t>
            </w:r>
          </w:p>
          <w:p>
            <w:pPr>
              <w:spacing w:line="260" w:lineRule="atLeast"/>
              <w:rPr>
                <w:rFonts w:ascii="仿宋" w:hAnsi="仿宋" w:eastAsia="仿宋" w:cs="宋体"/>
                <w:color w:val="000000" w:themeColor="text1"/>
                <w:sz w:val="21"/>
                <w:szCs w:val="21"/>
                <w14:textFill>
                  <w14:solidFill>
                    <w14:schemeClr w14:val="tx1"/>
                  </w14:solidFill>
                </w14:textFill>
              </w:rPr>
            </w:pPr>
            <w:r>
              <w:rPr>
                <w:rFonts w:hint="eastAsia" w:ascii="宋体" w:hAnsi="宋体" w:eastAsia="仿宋" w:cs="宋体"/>
                <w:color w:val="000000" w:themeColor="text1"/>
                <w:sz w:val="21"/>
                <w:szCs w:val="21"/>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96" w:hRule="atLeast"/>
          <w:jc w:val="center"/>
        </w:trPr>
        <w:tc>
          <w:tcPr>
            <w:tcW w:w="2692" w:type="dxa"/>
            <w:vMerge w:val="continue"/>
            <w:tcBorders>
              <w:top w:val="nil"/>
              <w:left w:val="single" w:color="auto" w:sz="12" w:space="0"/>
              <w:bottom w:val="single" w:color="auto" w:sz="12" w:space="0"/>
              <w:right w:val="single" w:color="auto" w:sz="4" w:space="0"/>
            </w:tcBorders>
            <w:tcMar>
              <w:left w:w="108" w:type="dxa"/>
              <w:right w:w="108" w:type="dxa"/>
            </w:tcMar>
            <w:vAlign w:val="center"/>
          </w:tcPr>
          <w:p>
            <w:pPr>
              <w:jc w:val="center"/>
              <w:rPr>
                <w:rFonts w:ascii="仿宋" w:hAnsi="仿宋" w:eastAsia="仿宋" w:cs="宋体"/>
                <w:color w:val="000000" w:themeColor="text1"/>
                <w:sz w:val="21"/>
                <w:szCs w:val="21"/>
                <w14:textFill>
                  <w14:solidFill>
                    <w14:schemeClr w14:val="tx1"/>
                  </w14:solidFill>
                </w14:textFill>
              </w:rPr>
            </w:pPr>
          </w:p>
        </w:tc>
        <w:tc>
          <w:tcPr>
            <w:tcW w:w="2166" w:type="dxa"/>
            <w:vMerge w:val="continue"/>
            <w:tcBorders>
              <w:top w:val="nil"/>
              <w:left w:val="single" w:color="auto" w:sz="4" w:space="0"/>
              <w:bottom w:val="single" w:color="auto" w:sz="12" w:space="0"/>
              <w:right w:val="single" w:color="auto" w:sz="12" w:space="0"/>
            </w:tcBorders>
            <w:tcMar>
              <w:left w:w="108" w:type="dxa"/>
              <w:right w:w="108" w:type="dxa"/>
            </w:tcMar>
            <w:vAlign w:val="center"/>
          </w:tcPr>
          <w:p>
            <w:pPr>
              <w:jc w:val="center"/>
              <w:rPr>
                <w:rFonts w:ascii="仿宋" w:hAnsi="仿宋" w:eastAsia="仿宋" w:cs="宋体"/>
                <w:color w:val="000000" w:themeColor="text1"/>
                <w:sz w:val="21"/>
                <w:szCs w:val="21"/>
                <w14:textFill>
                  <w14:solidFill>
                    <w14:schemeClr w14:val="tx1"/>
                  </w14:solidFill>
                </w14:textFill>
              </w:rPr>
            </w:pPr>
          </w:p>
        </w:tc>
        <w:tc>
          <w:tcPr>
            <w:tcW w:w="3660" w:type="dxa"/>
            <w:tcBorders>
              <w:top w:val="nil"/>
              <w:left w:val="nil"/>
              <w:bottom w:val="single" w:color="auto" w:sz="12" w:space="0"/>
              <w:right w:val="single" w:color="auto" w:sz="12" w:space="0"/>
            </w:tcBorders>
            <w:tcMar>
              <w:left w:w="108" w:type="dxa"/>
              <w:right w:w="108" w:type="dxa"/>
            </w:tcMar>
            <w:vAlign w:val="center"/>
          </w:tcPr>
          <w:p>
            <w:pPr>
              <w:spacing w:line="260" w:lineRule="atLeast"/>
              <w:textAlignment w:val="baseline"/>
              <w:rPr>
                <w:rFonts w:ascii="仿宋" w:hAnsi="仿宋" w:eastAsia="仿宋" w:cs="宋体"/>
                <w:color w:val="000000" w:themeColor="text1"/>
                <w:sz w:val="21"/>
                <w:szCs w:val="21"/>
                <w14:textFill>
                  <w14:solidFill>
                    <w14:schemeClr w14:val="tx1"/>
                  </w14:solidFill>
                </w14:textFill>
              </w:rPr>
            </w:pPr>
            <w:r>
              <w:rPr>
                <w:rFonts w:hint="eastAsia" w:ascii="仿宋" w:hAnsi="仿宋" w:eastAsia="仿宋" w:cs="宋体"/>
                <w:color w:val="000000" w:themeColor="text1"/>
                <w:sz w:val="21"/>
                <w:szCs w:val="21"/>
                <w14:textFill>
                  <w14:solidFill>
                    <w14:schemeClr w14:val="tx1"/>
                  </w14:solidFill>
                </w14:textFill>
              </w:rPr>
              <w:t>冷库面积：10立方米，得1分；每超过5立方米加1分，满分2分。</w:t>
            </w:r>
          </w:p>
        </w:tc>
        <w:tc>
          <w:tcPr>
            <w:tcW w:w="954" w:type="dxa"/>
            <w:tcBorders>
              <w:top w:val="nil"/>
              <w:left w:val="nil"/>
              <w:bottom w:val="single" w:color="auto" w:sz="12" w:space="0"/>
              <w:right w:val="single" w:color="auto" w:sz="12" w:space="0"/>
            </w:tcBorders>
            <w:tcMar>
              <w:left w:w="108" w:type="dxa"/>
              <w:right w:w="108" w:type="dxa"/>
            </w:tcMar>
            <w:vAlign w:val="center"/>
          </w:tcPr>
          <w:p>
            <w:pPr>
              <w:textAlignment w:val="center"/>
              <w:rPr>
                <w:rFonts w:ascii="仿宋" w:hAnsi="仿宋" w:eastAsia="仿宋" w:cs="宋体"/>
                <w:color w:val="000000" w:themeColor="text1"/>
                <w:sz w:val="21"/>
                <w:szCs w:val="21"/>
                <w14:textFill>
                  <w14:solidFill>
                    <w14:schemeClr w14:val="tx1"/>
                  </w14:solidFill>
                </w14:textFill>
              </w:rPr>
            </w:pPr>
          </w:p>
        </w:tc>
        <w:tc>
          <w:tcPr>
            <w:tcW w:w="1836" w:type="dxa"/>
            <w:vMerge w:val="continue"/>
            <w:tcBorders>
              <w:top w:val="nil"/>
              <w:left w:val="nil"/>
              <w:bottom w:val="single" w:color="auto" w:sz="12" w:space="0"/>
              <w:right w:val="single" w:color="auto" w:sz="12" w:space="0"/>
            </w:tcBorders>
            <w:tcMar>
              <w:left w:w="108" w:type="dxa"/>
              <w:right w:w="108" w:type="dxa"/>
            </w:tcMar>
            <w:vAlign w:val="center"/>
          </w:tcPr>
          <w:p>
            <w:pPr>
              <w:rPr>
                <w:rFonts w:ascii="仿宋" w:hAnsi="仿宋" w:eastAsia="仿宋" w:cs="宋体"/>
                <w:color w:val="000000" w:themeColor="text1"/>
                <w:sz w:val="21"/>
                <w:szCs w:val="21"/>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62" w:hRule="atLeast"/>
          <w:jc w:val="center"/>
        </w:trPr>
        <w:tc>
          <w:tcPr>
            <w:tcW w:w="2692" w:type="dxa"/>
            <w:vMerge w:val="continue"/>
            <w:tcBorders>
              <w:top w:val="nil"/>
              <w:left w:val="single" w:color="auto" w:sz="12" w:space="0"/>
              <w:bottom w:val="single" w:color="auto" w:sz="12" w:space="0"/>
              <w:right w:val="single" w:color="auto" w:sz="4" w:space="0"/>
            </w:tcBorders>
            <w:tcMar>
              <w:left w:w="108" w:type="dxa"/>
              <w:right w:w="108" w:type="dxa"/>
            </w:tcMar>
            <w:vAlign w:val="center"/>
          </w:tcPr>
          <w:p>
            <w:pPr>
              <w:jc w:val="center"/>
              <w:rPr>
                <w:rFonts w:ascii="仿宋" w:hAnsi="仿宋" w:eastAsia="仿宋" w:cs="宋体"/>
                <w:color w:val="000000" w:themeColor="text1"/>
                <w:sz w:val="21"/>
                <w:szCs w:val="21"/>
                <w14:textFill>
                  <w14:solidFill>
                    <w14:schemeClr w14:val="tx1"/>
                  </w14:solidFill>
                </w14:textFill>
              </w:rPr>
            </w:pPr>
          </w:p>
        </w:tc>
        <w:tc>
          <w:tcPr>
            <w:tcW w:w="2166" w:type="dxa"/>
            <w:vMerge w:val="restart"/>
            <w:tcBorders>
              <w:top w:val="nil"/>
              <w:left w:val="single" w:color="auto" w:sz="4" w:space="0"/>
              <w:bottom w:val="single" w:color="auto" w:sz="12" w:space="0"/>
              <w:right w:val="single" w:color="auto" w:sz="12" w:space="0"/>
            </w:tcBorders>
            <w:tcMar>
              <w:left w:w="108" w:type="dxa"/>
              <w:right w:w="108" w:type="dxa"/>
            </w:tcMar>
            <w:vAlign w:val="center"/>
          </w:tcPr>
          <w:p>
            <w:pPr>
              <w:spacing w:line="260" w:lineRule="atLeast"/>
              <w:jc w:val="center"/>
              <w:textAlignment w:val="baseline"/>
              <w:rPr>
                <w:rFonts w:hint="default" w:ascii="仿宋" w:hAnsi="仿宋" w:eastAsia="仿宋" w:cs="宋体"/>
                <w:color w:val="000000" w:themeColor="text1"/>
                <w:sz w:val="21"/>
                <w:szCs w:val="21"/>
                <w:lang w:val="en-US" w:eastAsia="zh-CN"/>
                <w14:textFill>
                  <w14:solidFill>
                    <w14:schemeClr w14:val="tx1"/>
                  </w14:solidFill>
                </w14:textFill>
              </w:rPr>
            </w:pPr>
            <w:r>
              <w:rPr>
                <w:rFonts w:hint="eastAsia" w:ascii="仿宋" w:hAnsi="仿宋" w:eastAsia="仿宋" w:cs="宋体"/>
                <w:color w:val="000000" w:themeColor="text1"/>
                <w:sz w:val="21"/>
                <w:szCs w:val="21"/>
                <w14:textFill>
                  <w14:solidFill>
                    <w14:schemeClr w14:val="tx1"/>
                  </w14:solidFill>
                </w14:textFill>
              </w:rPr>
              <w:t>运输设施</w:t>
            </w:r>
            <w:r>
              <w:rPr>
                <w:rFonts w:hint="eastAsia" w:ascii="仿宋" w:hAnsi="仿宋" w:eastAsia="仿宋" w:cs="宋体"/>
                <w:color w:val="000000" w:themeColor="text1"/>
                <w:sz w:val="21"/>
                <w:szCs w:val="21"/>
                <w:lang w:eastAsia="zh-CN"/>
                <w14:textFill>
                  <w14:solidFill>
                    <w14:schemeClr w14:val="tx1"/>
                  </w14:solidFill>
                </w14:textFill>
              </w:rPr>
              <w:t>（</w:t>
            </w:r>
            <w:r>
              <w:rPr>
                <w:rFonts w:hint="eastAsia" w:ascii="仿宋" w:hAnsi="仿宋" w:eastAsia="仿宋" w:cs="宋体"/>
                <w:color w:val="000000" w:themeColor="text1"/>
                <w:sz w:val="21"/>
                <w:szCs w:val="21"/>
                <w:lang w:val="en-US" w:eastAsia="zh-CN"/>
                <w14:textFill>
                  <w14:solidFill>
                    <w14:schemeClr w14:val="tx1"/>
                  </w14:solidFill>
                </w14:textFill>
              </w:rPr>
              <w:t>7分）</w:t>
            </w:r>
          </w:p>
          <w:p>
            <w:pPr>
              <w:spacing w:line="260" w:lineRule="atLeast"/>
              <w:jc w:val="center"/>
              <w:textAlignment w:val="baseline"/>
              <w:rPr>
                <w:rFonts w:ascii="仿宋" w:hAnsi="仿宋" w:eastAsia="仿宋" w:cs="宋体"/>
                <w:color w:val="000000" w:themeColor="text1"/>
                <w:sz w:val="21"/>
                <w:szCs w:val="21"/>
                <w14:textFill>
                  <w14:solidFill>
                    <w14:schemeClr w14:val="tx1"/>
                  </w14:solidFill>
                </w14:textFill>
              </w:rPr>
            </w:pPr>
            <w:r>
              <w:rPr>
                <w:rFonts w:hint="eastAsia" w:ascii="宋体" w:hAnsi="宋体" w:eastAsia="仿宋" w:cs="宋体"/>
                <w:color w:val="000000" w:themeColor="text1"/>
                <w:sz w:val="21"/>
                <w:szCs w:val="21"/>
                <w14:textFill>
                  <w14:solidFill>
                    <w14:schemeClr w14:val="tx1"/>
                  </w14:solidFill>
                </w14:textFill>
              </w:rPr>
              <w:t> </w:t>
            </w:r>
          </w:p>
        </w:tc>
        <w:tc>
          <w:tcPr>
            <w:tcW w:w="3660" w:type="dxa"/>
            <w:tcBorders>
              <w:top w:val="nil"/>
              <w:left w:val="nil"/>
              <w:bottom w:val="single" w:color="auto" w:sz="12" w:space="0"/>
              <w:right w:val="single" w:color="auto" w:sz="12" w:space="0"/>
            </w:tcBorders>
            <w:tcMar>
              <w:left w:w="108" w:type="dxa"/>
              <w:right w:w="108" w:type="dxa"/>
            </w:tcMar>
            <w:vAlign w:val="center"/>
          </w:tcPr>
          <w:p>
            <w:pPr>
              <w:spacing w:line="260" w:lineRule="atLeast"/>
              <w:textAlignment w:val="baseline"/>
              <w:rPr>
                <w:rFonts w:ascii="仿宋" w:hAnsi="仿宋" w:eastAsia="仿宋" w:cs="宋体"/>
                <w:color w:val="000000" w:themeColor="text1"/>
                <w:sz w:val="21"/>
                <w:szCs w:val="21"/>
                <w14:textFill>
                  <w14:solidFill>
                    <w14:schemeClr w14:val="tx1"/>
                  </w14:solidFill>
                </w14:textFill>
              </w:rPr>
            </w:pPr>
            <w:r>
              <w:rPr>
                <w:rFonts w:hint="eastAsia" w:ascii="仿宋" w:hAnsi="仿宋" w:eastAsia="仿宋" w:cs="宋体"/>
                <w:color w:val="000000" w:themeColor="text1"/>
                <w:sz w:val="21"/>
                <w:szCs w:val="21"/>
                <w14:textFill>
                  <w14:solidFill>
                    <w14:schemeClr w14:val="tx1"/>
                  </w14:solidFill>
                </w14:textFill>
              </w:rPr>
              <w:t>常规运输车辆： 1辆得1分,满分5分。</w:t>
            </w:r>
          </w:p>
        </w:tc>
        <w:tc>
          <w:tcPr>
            <w:tcW w:w="954" w:type="dxa"/>
            <w:tcBorders>
              <w:top w:val="nil"/>
              <w:left w:val="nil"/>
              <w:bottom w:val="single" w:color="auto" w:sz="12" w:space="0"/>
              <w:right w:val="single" w:color="auto" w:sz="12" w:space="0"/>
            </w:tcBorders>
            <w:tcMar>
              <w:left w:w="108" w:type="dxa"/>
              <w:right w:w="108" w:type="dxa"/>
            </w:tcMar>
            <w:vAlign w:val="center"/>
          </w:tcPr>
          <w:p>
            <w:pPr>
              <w:textAlignment w:val="center"/>
              <w:rPr>
                <w:rFonts w:ascii="仿宋" w:hAnsi="仿宋" w:eastAsia="仿宋" w:cs="宋体"/>
                <w:color w:val="000000" w:themeColor="text1"/>
                <w:sz w:val="21"/>
                <w:szCs w:val="21"/>
                <w14:textFill>
                  <w14:solidFill>
                    <w14:schemeClr w14:val="tx1"/>
                  </w14:solidFill>
                </w14:textFill>
              </w:rPr>
            </w:pPr>
          </w:p>
        </w:tc>
        <w:tc>
          <w:tcPr>
            <w:tcW w:w="1836" w:type="dxa"/>
            <w:vMerge w:val="restart"/>
            <w:tcBorders>
              <w:top w:val="nil"/>
              <w:left w:val="nil"/>
              <w:bottom w:val="single" w:color="auto" w:sz="12" w:space="0"/>
              <w:right w:val="single" w:color="auto" w:sz="12" w:space="0"/>
            </w:tcBorders>
            <w:tcMar>
              <w:left w:w="108" w:type="dxa"/>
              <w:right w:w="108" w:type="dxa"/>
            </w:tcMar>
            <w:vAlign w:val="center"/>
          </w:tcPr>
          <w:p>
            <w:pPr>
              <w:spacing w:line="260" w:lineRule="atLeast"/>
              <w:textAlignment w:val="baseline"/>
              <w:rPr>
                <w:rFonts w:ascii="仿宋" w:hAnsi="仿宋" w:eastAsia="仿宋" w:cs="宋体"/>
                <w:color w:val="000000" w:themeColor="text1"/>
                <w:sz w:val="21"/>
                <w:szCs w:val="21"/>
                <w14:textFill>
                  <w14:solidFill>
                    <w14:schemeClr w14:val="tx1"/>
                  </w14:solidFill>
                </w14:textFill>
              </w:rPr>
            </w:pPr>
            <w:r>
              <w:rPr>
                <w:rFonts w:hint="eastAsia" w:ascii="仿宋" w:hAnsi="仿宋" w:eastAsia="仿宋" w:cs="宋体"/>
                <w:color w:val="000000" w:themeColor="text1"/>
                <w:sz w:val="21"/>
                <w:szCs w:val="21"/>
                <w14:textFill>
                  <w14:solidFill>
                    <w14:schemeClr w14:val="tx1"/>
                  </w14:solidFill>
                </w14:textFill>
              </w:rPr>
              <w:t>提供本公司注册的行驶证复印件，加盖单位公章。</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54" w:hRule="atLeast"/>
          <w:jc w:val="center"/>
        </w:trPr>
        <w:tc>
          <w:tcPr>
            <w:tcW w:w="2692" w:type="dxa"/>
            <w:vMerge w:val="continue"/>
            <w:tcBorders>
              <w:top w:val="nil"/>
              <w:left w:val="single" w:color="auto" w:sz="12" w:space="0"/>
              <w:bottom w:val="single" w:color="auto" w:sz="12" w:space="0"/>
              <w:right w:val="single" w:color="auto" w:sz="4" w:space="0"/>
            </w:tcBorders>
            <w:tcMar>
              <w:left w:w="108" w:type="dxa"/>
              <w:right w:w="108" w:type="dxa"/>
            </w:tcMar>
            <w:vAlign w:val="center"/>
          </w:tcPr>
          <w:p>
            <w:pPr>
              <w:jc w:val="center"/>
              <w:rPr>
                <w:rFonts w:ascii="仿宋" w:hAnsi="仿宋" w:eastAsia="仿宋" w:cs="宋体"/>
                <w:color w:val="000000" w:themeColor="text1"/>
                <w:sz w:val="21"/>
                <w:szCs w:val="21"/>
                <w14:textFill>
                  <w14:solidFill>
                    <w14:schemeClr w14:val="tx1"/>
                  </w14:solidFill>
                </w14:textFill>
              </w:rPr>
            </w:pPr>
          </w:p>
        </w:tc>
        <w:tc>
          <w:tcPr>
            <w:tcW w:w="2166" w:type="dxa"/>
            <w:vMerge w:val="continue"/>
            <w:tcBorders>
              <w:top w:val="nil"/>
              <w:left w:val="single" w:color="auto" w:sz="4" w:space="0"/>
              <w:bottom w:val="single" w:color="auto" w:sz="12" w:space="0"/>
              <w:right w:val="single" w:color="auto" w:sz="12" w:space="0"/>
            </w:tcBorders>
            <w:tcMar>
              <w:left w:w="108" w:type="dxa"/>
              <w:right w:w="108" w:type="dxa"/>
            </w:tcMar>
            <w:vAlign w:val="center"/>
          </w:tcPr>
          <w:p>
            <w:pPr>
              <w:jc w:val="center"/>
              <w:rPr>
                <w:rFonts w:ascii="仿宋" w:hAnsi="仿宋" w:eastAsia="仿宋" w:cs="宋体"/>
                <w:color w:val="000000" w:themeColor="text1"/>
                <w:sz w:val="21"/>
                <w:szCs w:val="21"/>
                <w14:textFill>
                  <w14:solidFill>
                    <w14:schemeClr w14:val="tx1"/>
                  </w14:solidFill>
                </w14:textFill>
              </w:rPr>
            </w:pPr>
          </w:p>
        </w:tc>
        <w:tc>
          <w:tcPr>
            <w:tcW w:w="3660" w:type="dxa"/>
            <w:tcBorders>
              <w:top w:val="nil"/>
              <w:left w:val="nil"/>
              <w:bottom w:val="single" w:color="auto" w:sz="12" w:space="0"/>
              <w:right w:val="single" w:color="auto" w:sz="12" w:space="0"/>
            </w:tcBorders>
            <w:tcMar>
              <w:left w:w="108" w:type="dxa"/>
              <w:right w:w="108" w:type="dxa"/>
            </w:tcMar>
            <w:vAlign w:val="center"/>
          </w:tcPr>
          <w:p>
            <w:pPr>
              <w:spacing w:line="260" w:lineRule="atLeast"/>
              <w:textAlignment w:val="baseline"/>
              <w:rPr>
                <w:rFonts w:ascii="仿宋" w:hAnsi="仿宋" w:eastAsia="仿宋" w:cs="宋体"/>
                <w:color w:val="000000" w:themeColor="text1"/>
                <w:sz w:val="21"/>
                <w:szCs w:val="21"/>
                <w14:textFill>
                  <w14:solidFill>
                    <w14:schemeClr w14:val="tx1"/>
                  </w14:solidFill>
                </w14:textFill>
              </w:rPr>
            </w:pPr>
            <w:r>
              <w:rPr>
                <w:rFonts w:hint="eastAsia" w:ascii="仿宋" w:hAnsi="仿宋" w:eastAsia="仿宋" w:cs="宋体"/>
                <w:color w:val="000000" w:themeColor="text1"/>
                <w:sz w:val="21"/>
                <w:szCs w:val="21"/>
                <w14:textFill>
                  <w14:solidFill>
                    <w14:schemeClr w14:val="tx1"/>
                  </w14:solidFill>
                </w14:textFill>
              </w:rPr>
              <w:t>冷藏运输车辆：1辆车，得2分,满分2分。</w:t>
            </w:r>
          </w:p>
        </w:tc>
        <w:tc>
          <w:tcPr>
            <w:tcW w:w="954" w:type="dxa"/>
            <w:tcBorders>
              <w:top w:val="nil"/>
              <w:left w:val="nil"/>
              <w:bottom w:val="single" w:color="auto" w:sz="12" w:space="0"/>
              <w:right w:val="single" w:color="auto" w:sz="12" w:space="0"/>
            </w:tcBorders>
            <w:tcMar>
              <w:left w:w="108" w:type="dxa"/>
              <w:right w:w="108" w:type="dxa"/>
            </w:tcMar>
            <w:vAlign w:val="center"/>
          </w:tcPr>
          <w:p>
            <w:pPr>
              <w:textAlignment w:val="center"/>
              <w:rPr>
                <w:rFonts w:ascii="仿宋" w:hAnsi="仿宋" w:eastAsia="仿宋" w:cs="宋体"/>
                <w:color w:val="000000" w:themeColor="text1"/>
                <w:sz w:val="21"/>
                <w:szCs w:val="21"/>
                <w14:textFill>
                  <w14:solidFill>
                    <w14:schemeClr w14:val="tx1"/>
                  </w14:solidFill>
                </w14:textFill>
              </w:rPr>
            </w:pPr>
          </w:p>
        </w:tc>
        <w:tc>
          <w:tcPr>
            <w:tcW w:w="1836" w:type="dxa"/>
            <w:vMerge w:val="continue"/>
            <w:tcBorders>
              <w:top w:val="nil"/>
              <w:left w:val="nil"/>
              <w:bottom w:val="single" w:color="auto" w:sz="12" w:space="0"/>
              <w:right w:val="single" w:color="auto" w:sz="12" w:space="0"/>
            </w:tcBorders>
            <w:tcMar>
              <w:left w:w="108" w:type="dxa"/>
              <w:right w:w="108" w:type="dxa"/>
            </w:tcMar>
            <w:vAlign w:val="center"/>
          </w:tcPr>
          <w:p>
            <w:pPr>
              <w:rPr>
                <w:rFonts w:ascii="仿宋" w:hAnsi="仿宋" w:eastAsia="仿宋" w:cs="宋体"/>
                <w:color w:val="000000" w:themeColor="text1"/>
                <w:sz w:val="21"/>
                <w:szCs w:val="21"/>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483" w:hRule="atLeast"/>
          <w:jc w:val="center"/>
        </w:trPr>
        <w:tc>
          <w:tcPr>
            <w:tcW w:w="2692" w:type="dxa"/>
            <w:vMerge w:val="continue"/>
            <w:tcBorders>
              <w:top w:val="nil"/>
              <w:left w:val="single" w:color="auto" w:sz="12" w:space="0"/>
              <w:bottom w:val="single" w:color="auto" w:sz="12" w:space="0"/>
              <w:right w:val="single" w:color="auto" w:sz="4" w:space="0"/>
            </w:tcBorders>
            <w:tcMar>
              <w:left w:w="108" w:type="dxa"/>
              <w:right w:w="108" w:type="dxa"/>
            </w:tcMar>
            <w:vAlign w:val="center"/>
          </w:tcPr>
          <w:p>
            <w:pPr>
              <w:jc w:val="center"/>
              <w:rPr>
                <w:rFonts w:ascii="仿宋" w:hAnsi="仿宋" w:eastAsia="仿宋" w:cs="宋体"/>
                <w:color w:val="000000" w:themeColor="text1"/>
                <w:sz w:val="21"/>
                <w:szCs w:val="21"/>
                <w14:textFill>
                  <w14:solidFill>
                    <w14:schemeClr w14:val="tx1"/>
                  </w14:solidFill>
                </w14:textFill>
              </w:rPr>
            </w:pPr>
          </w:p>
        </w:tc>
        <w:tc>
          <w:tcPr>
            <w:tcW w:w="2166" w:type="dxa"/>
            <w:tcBorders>
              <w:top w:val="nil"/>
              <w:left w:val="single" w:color="auto" w:sz="4" w:space="0"/>
              <w:bottom w:val="single" w:color="auto" w:sz="12" w:space="0"/>
              <w:right w:val="single" w:color="auto" w:sz="12" w:space="0"/>
            </w:tcBorders>
            <w:tcMar>
              <w:left w:w="108" w:type="dxa"/>
              <w:right w:w="108" w:type="dxa"/>
            </w:tcMar>
            <w:vAlign w:val="center"/>
          </w:tcPr>
          <w:p>
            <w:pPr>
              <w:spacing w:line="260" w:lineRule="atLeast"/>
              <w:jc w:val="center"/>
              <w:textAlignment w:val="baseline"/>
              <w:rPr>
                <w:rFonts w:hint="default" w:ascii="仿宋" w:hAnsi="仿宋" w:eastAsia="仿宋" w:cs="宋体"/>
                <w:color w:val="000000" w:themeColor="text1"/>
                <w:sz w:val="21"/>
                <w:szCs w:val="21"/>
                <w:lang w:val="en-US" w:eastAsia="zh-CN"/>
                <w14:textFill>
                  <w14:solidFill>
                    <w14:schemeClr w14:val="tx1"/>
                  </w14:solidFill>
                </w14:textFill>
              </w:rPr>
            </w:pPr>
            <w:r>
              <w:rPr>
                <w:rFonts w:hint="eastAsia" w:ascii="仿宋" w:hAnsi="仿宋" w:eastAsia="仿宋" w:cs="宋体"/>
                <w:color w:val="000000" w:themeColor="text1"/>
                <w:sz w:val="21"/>
                <w:szCs w:val="21"/>
                <w14:textFill>
                  <w14:solidFill>
                    <w14:schemeClr w14:val="tx1"/>
                  </w14:solidFill>
                </w14:textFill>
              </w:rPr>
              <w:t>药品管理系统</w:t>
            </w:r>
            <w:r>
              <w:rPr>
                <w:rFonts w:hint="eastAsia" w:ascii="仿宋" w:hAnsi="仿宋" w:eastAsia="仿宋" w:cs="宋体"/>
                <w:color w:val="000000" w:themeColor="text1"/>
                <w:sz w:val="21"/>
                <w:szCs w:val="21"/>
                <w:lang w:eastAsia="zh-CN"/>
                <w14:textFill>
                  <w14:solidFill>
                    <w14:schemeClr w14:val="tx1"/>
                  </w14:solidFill>
                </w14:textFill>
              </w:rPr>
              <w:t>（</w:t>
            </w:r>
            <w:r>
              <w:rPr>
                <w:rFonts w:hint="eastAsia" w:ascii="仿宋" w:hAnsi="仿宋" w:eastAsia="仿宋" w:cs="宋体"/>
                <w:color w:val="000000" w:themeColor="text1"/>
                <w:sz w:val="21"/>
                <w:szCs w:val="21"/>
                <w:lang w:val="en-US" w:eastAsia="zh-CN"/>
                <w14:textFill>
                  <w14:solidFill>
                    <w14:schemeClr w14:val="tx1"/>
                  </w14:solidFill>
                </w14:textFill>
              </w:rPr>
              <w:t>5分）</w:t>
            </w:r>
          </w:p>
        </w:tc>
        <w:tc>
          <w:tcPr>
            <w:tcW w:w="3660" w:type="dxa"/>
            <w:tcBorders>
              <w:top w:val="nil"/>
              <w:left w:val="nil"/>
              <w:bottom w:val="single" w:color="auto" w:sz="12" w:space="0"/>
              <w:right w:val="single" w:color="auto" w:sz="12" w:space="0"/>
            </w:tcBorders>
            <w:tcMar>
              <w:left w:w="108" w:type="dxa"/>
              <w:right w:w="108" w:type="dxa"/>
            </w:tcMar>
            <w:vAlign w:val="center"/>
          </w:tcPr>
          <w:p>
            <w:pPr>
              <w:spacing w:line="260" w:lineRule="atLeast"/>
              <w:textAlignment w:val="baseline"/>
              <w:rPr>
                <w:rFonts w:ascii="仿宋" w:hAnsi="仿宋" w:eastAsia="仿宋" w:cs="宋体"/>
                <w:color w:val="000000" w:themeColor="text1"/>
                <w:sz w:val="21"/>
                <w:szCs w:val="21"/>
                <w14:textFill>
                  <w14:solidFill>
                    <w14:schemeClr w14:val="tx1"/>
                  </w14:solidFill>
                </w14:textFill>
              </w:rPr>
            </w:pPr>
            <w:r>
              <w:rPr>
                <w:rFonts w:hint="eastAsia" w:ascii="仿宋" w:hAnsi="仿宋" w:eastAsia="仿宋" w:cs="宋体"/>
                <w:color w:val="000000" w:themeColor="text1"/>
                <w:sz w:val="21"/>
                <w:szCs w:val="21"/>
                <w14:textFill>
                  <w14:solidFill>
                    <w14:schemeClr w14:val="tx1"/>
                  </w14:solidFill>
                </w14:textFill>
              </w:rPr>
              <w:t>有药品信息管理系统，得5分；无药品信息管理系统，不得分。</w:t>
            </w:r>
          </w:p>
        </w:tc>
        <w:tc>
          <w:tcPr>
            <w:tcW w:w="954" w:type="dxa"/>
            <w:tcBorders>
              <w:top w:val="nil"/>
              <w:left w:val="nil"/>
              <w:bottom w:val="single" w:color="auto" w:sz="12" w:space="0"/>
              <w:right w:val="single" w:color="auto" w:sz="12" w:space="0"/>
            </w:tcBorders>
            <w:tcMar>
              <w:left w:w="108" w:type="dxa"/>
              <w:right w:w="108" w:type="dxa"/>
            </w:tcMar>
            <w:vAlign w:val="center"/>
          </w:tcPr>
          <w:p>
            <w:pPr>
              <w:textAlignment w:val="center"/>
              <w:rPr>
                <w:rFonts w:ascii="仿宋" w:hAnsi="仿宋" w:eastAsia="仿宋" w:cs="宋体"/>
                <w:color w:val="000000" w:themeColor="text1"/>
                <w:sz w:val="21"/>
                <w:szCs w:val="21"/>
                <w14:textFill>
                  <w14:solidFill>
                    <w14:schemeClr w14:val="tx1"/>
                  </w14:solidFill>
                </w14:textFill>
              </w:rPr>
            </w:pPr>
          </w:p>
        </w:tc>
        <w:tc>
          <w:tcPr>
            <w:tcW w:w="1836" w:type="dxa"/>
            <w:tcBorders>
              <w:top w:val="nil"/>
              <w:left w:val="nil"/>
              <w:bottom w:val="single" w:color="auto" w:sz="12" w:space="0"/>
              <w:right w:val="single" w:color="auto" w:sz="12" w:space="0"/>
            </w:tcBorders>
            <w:tcMar>
              <w:left w:w="108" w:type="dxa"/>
              <w:right w:w="108" w:type="dxa"/>
            </w:tcMar>
            <w:vAlign w:val="center"/>
          </w:tcPr>
          <w:p>
            <w:pPr>
              <w:spacing w:line="260" w:lineRule="atLeast"/>
              <w:textAlignment w:val="baseline"/>
              <w:rPr>
                <w:rFonts w:ascii="仿宋" w:hAnsi="仿宋" w:eastAsia="仿宋" w:cs="宋体"/>
                <w:color w:val="000000" w:themeColor="text1"/>
                <w:sz w:val="21"/>
                <w:szCs w:val="21"/>
                <w14:textFill>
                  <w14:solidFill>
                    <w14:schemeClr w14:val="tx1"/>
                  </w14:solidFill>
                </w14:textFill>
              </w:rPr>
            </w:pPr>
            <w:r>
              <w:rPr>
                <w:rFonts w:hint="eastAsia" w:ascii="仿宋" w:hAnsi="仿宋" w:eastAsia="仿宋" w:cs="宋体"/>
                <w:color w:val="000000" w:themeColor="text1"/>
                <w:sz w:val="21"/>
                <w:szCs w:val="21"/>
                <w14:textFill>
                  <w14:solidFill>
                    <w14:schemeClr w14:val="tx1"/>
                  </w14:solidFill>
                </w14:textFill>
              </w:rPr>
              <w:t>提供与软件公司签订的合同复印件和发票复印件及软件公司具有软件资质的资质证明材料复印件，加盖单位公章，原件备查。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229" w:hRule="atLeast"/>
          <w:jc w:val="center"/>
        </w:trPr>
        <w:tc>
          <w:tcPr>
            <w:tcW w:w="2692" w:type="dxa"/>
            <w:vMerge w:val="continue"/>
            <w:tcBorders>
              <w:top w:val="nil"/>
              <w:left w:val="single" w:color="auto" w:sz="12" w:space="0"/>
              <w:bottom w:val="single" w:color="auto" w:sz="4" w:space="0"/>
              <w:right w:val="single" w:color="auto" w:sz="4" w:space="0"/>
            </w:tcBorders>
            <w:tcMar>
              <w:left w:w="108" w:type="dxa"/>
              <w:right w:w="108" w:type="dxa"/>
            </w:tcMar>
            <w:vAlign w:val="center"/>
          </w:tcPr>
          <w:p>
            <w:pPr>
              <w:jc w:val="center"/>
              <w:rPr>
                <w:rFonts w:ascii="仿宋" w:hAnsi="仿宋" w:eastAsia="仿宋" w:cs="宋体"/>
                <w:color w:val="000000" w:themeColor="text1"/>
                <w:sz w:val="21"/>
                <w:szCs w:val="21"/>
                <w14:textFill>
                  <w14:solidFill>
                    <w14:schemeClr w14:val="tx1"/>
                  </w14:solidFill>
                </w14:textFill>
              </w:rPr>
            </w:pPr>
          </w:p>
        </w:tc>
        <w:tc>
          <w:tcPr>
            <w:tcW w:w="2166" w:type="dxa"/>
            <w:tcBorders>
              <w:top w:val="nil"/>
              <w:left w:val="single" w:color="auto" w:sz="4" w:space="0"/>
              <w:bottom w:val="single" w:color="auto" w:sz="4" w:space="0"/>
              <w:right w:val="single" w:color="auto" w:sz="12" w:space="0"/>
            </w:tcBorders>
            <w:tcMar>
              <w:left w:w="108" w:type="dxa"/>
              <w:right w:w="108" w:type="dxa"/>
            </w:tcMar>
            <w:vAlign w:val="center"/>
          </w:tcPr>
          <w:p>
            <w:pPr>
              <w:spacing w:line="260" w:lineRule="atLeast"/>
              <w:jc w:val="center"/>
              <w:textAlignment w:val="baseline"/>
              <w:rPr>
                <w:rFonts w:hint="default" w:ascii="仿宋" w:hAnsi="仿宋" w:eastAsia="仿宋" w:cs="宋体"/>
                <w:color w:val="000000" w:themeColor="text1"/>
                <w:sz w:val="21"/>
                <w:szCs w:val="21"/>
                <w:lang w:val="en-US" w:eastAsia="zh-CN"/>
                <w14:textFill>
                  <w14:solidFill>
                    <w14:schemeClr w14:val="tx1"/>
                  </w14:solidFill>
                </w14:textFill>
              </w:rPr>
            </w:pPr>
            <w:r>
              <w:rPr>
                <w:rFonts w:hint="eastAsia" w:ascii="仿宋" w:hAnsi="仿宋" w:eastAsia="仿宋" w:cs="宋体"/>
                <w:color w:val="000000" w:themeColor="text1"/>
                <w:sz w:val="21"/>
                <w:szCs w:val="21"/>
                <w14:textFill>
                  <w14:solidFill>
                    <w14:schemeClr w14:val="tx1"/>
                  </w14:solidFill>
                </w14:textFill>
              </w:rPr>
              <w:t>配送方案及管理</w:t>
            </w:r>
            <w:r>
              <w:rPr>
                <w:rFonts w:hint="eastAsia" w:ascii="仿宋" w:hAnsi="仿宋" w:eastAsia="仿宋" w:cs="宋体"/>
                <w:color w:val="000000" w:themeColor="text1"/>
                <w:sz w:val="21"/>
                <w:szCs w:val="21"/>
                <w:lang w:eastAsia="zh-CN"/>
                <w14:textFill>
                  <w14:solidFill>
                    <w14:schemeClr w14:val="tx1"/>
                  </w14:solidFill>
                </w14:textFill>
              </w:rPr>
              <w:t>（</w:t>
            </w:r>
            <w:r>
              <w:rPr>
                <w:rFonts w:hint="eastAsia" w:ascii="仿宋" w:hAnsi="仿宋" w:eastAsia="仿宋" w:cs="宋体"/>
                <w:color w:val="000000" w:themeColor="text1"/>
                <w:sz w:val="21"/>
                <w:szCs w:val="21"/>
                <w:lang w:val="en-US" w:eastAsia="zh-CN"/>
                <w14:textFill>
                  <w14:solidFill>
                    <w14:schemeClr w14:val="tx1"/>
                  </w14:solidFill>
                </w14:textFill>
              </w:rPr>
              <w:t>4分）</w:t>
            </w:r>
          </w:p>
        </w:tc>
        <w:tc>
          <w:tcPr>
            <w:tcW w:w="3660" w:type="dxa"/>
            <w:tcBorders>
              <w:top w:val="nil"/>
              <w:left w:val="nil"/>
              <w:bottom w:val="single" w:color="auto" w:sz="4" w:space="0"/>
              <w:right w:val="single" w:color="auto" w:sz="12" w:space="0"/>
            </w:tcBorders>
            <w:tcMar>
              <w:left w:w="108" w:type="dxa"/>
              <w:right w:w="108" w:type="dxa"/>
            </w:tcMar>
            <w:vAlign w:val="center"/>
          </w:tcPr>
          <w:p>
            <w:pPr>
              <w:spacing w:line="260" w:lineRule="atLeast"/>
              <w:rPr>
                <w:rFonts w:ascii="仿宋" w:hAnsi="仿宋" w:eastAsia="仿宋" w:cs="宋体"/>
                <w:color w:val="000000" w:themeColor="text1"/>
                <w:sz w:val="21"/>
                <w:szCs w:val="21"/>
                <w14:textFill>
                  <w14:solidFill>
                    <w14:schemeClr w14:val="tx1"/>
                  </w14:solidFill>
                </w14:textFill>
              </w:rPr>
            </w:pPr>
            <w:r>
              <w:rPr>
                <w:rFonts w:hint="eastAsia" w:ascii="仿宋" w:hAnsi="仿宋" w:eastAsia="仿宋" w:cs="宋体"/>
                <w:color w:val="000000" w:themeColor="text1"/>
                <w:sz w:val="21"/>
                <w:szCs w:val="21"/>
                <w14:textFill>
                  <w14:solidFill>
                    <w14:schemeClr w14:val="tx1"/>
                  </w14:solidFill>
                </w14:textFill>
              </w:rPr>
              <w:t>配送方案内容应包括：配送企业对配送要求的响应；仓库区域设置；配送点的服务人员和设备的安排；如遇特殊事件的应急预案；其他有利配送因素。专专家根据方案的科学合理性</w:t>
            </w:r>
            <w:r>
              <w:rPr>
                <w:rFonts w:hint="eastAsia" w:ascii="仿宋" w:hAnsi="仿宋" w:eastAsia="仿宋" w:cs="宋体"/>
                <w:color w:val="000000" w:themeColor="text1"/>
                <w:sz w:val="21"/>
                <w:szCs w:val="21"/>
                <w:lang w:eastAsia="zh-CN"/>
                <w14:textFill>
                  <w14:solidFill>
                    <w14:schemeClr w14:val="tx1"/>
                  </w14:solidFill>
                </w14:textFill>
              </w:rPr>
              <w:t>评</w:t>
            </w:r>
            <w:r>
              <w:rPr>
                <w:rFonts w:hint="eastAsia" w:ascii="仿宋" w:hAnsi="仿宋" w:eastAsia="仿宋" w:cs="宋体"/>
                <w:color w:val="000000" w:themeColor="text1"/>
                <w:sz w:val="21"/>
                <w:szCs w:val="21"/>
                <w14:textFill>
                  <w14:solidFill>
                    <w14:schemeClr w14:val="tx1"/>
                  </w14:solidFill>
                </w14:textFill>
              </w:rPr>
              <w:t>分</w:t>
            </w:r>
            <w:r>
              <w:rPr>
                <w:rFonts w:hint="eastAsia" w:ascii="仿宋" w:hAnsi="仿宋" w:eastAsia="仿宋" w:cs="宋体"/>
                <w:color w:val="000000" w:themeColor="text1"/>
                <w:sz w:val="21"/>
                <w:szCs w:val="21"/>
                <w:lang w:eastAsia="zh-CN"/>
                <w14:textFill>
                  <w14:solidFill>
                    <w14:schemeClr w14:val="tx1"/>
                  </w14:solidFill>
                </w14:textFill>
              </w:rPr>
              <w:t>，</w:t>
            </w:r>
            <w:r>
              <w:rPr>
                <w:rFonts w:hint="eastAsia" w:ascii="仿宋" w:hAnsi="仿宋" w:eastAsia="仿宋" w:cs="宋体"/>
                <w:color w:val="000000" w:themeColor="text1"/>
                <w:sz w:val="21"/>
                <w:szCs w:val="21"/>
                <w:lang w:val="en-US" w:eastAsia="zh-CN"/>
                <w14:textFill>
                  <w14:solidFill>
                    <w14:schemeClr w14:val="tx1"/>
                  </w14:solidFill>
                </w14:textFill>
              </w:rPr>
              <w:t>0</w:t>
            </w:r>
            <w:r>
              <w:rPr>
                <w:rFonts w:hint="eastAsia" w:ascii="宋体" w:hAnsi="宋体" w:eastAsia="宋体" w:cs="宋体"/>
                <w:color w:val="000000" w:themeColor="text1"/>
                <w:sz w:val="21"/>
                <w:szCs w:val="21"/>
                <w:lang w:val="en-US" w:eastAsia="zh-CN"/>
                <w14:textFill>
                  <w14:solidFill>
                    <w14:schemeClr w14:val="tx1"/>
                  </w14:solidFill>
                </w14:textFill>
              </w:rPr>
              <w:t>—4</w:t>
            </w:r>
            <w:r>
              <w:rPr>
                <w:rFonts w:hint="eastAsia" w:ascii="仿宋" w:hAnsi="仿宋" w:eastAsia="仿宋" w:cs="宋体"/>
                <w:color w:val="000000" w:themeColor="text1"/>
                <w:sz w:val="21"/>
                <w:szCs w:val="21"/>
                <w:lang w:val="en-US" w:eastAsia="zh-CN"/>
                <w14:textFill>
                  <w14:solidFill>
                    <w14:schemeClr w14:val="tx1"/>
                  </w14:solidFill>
                </w14:textFill>
              </w:rPr>
              <w:t>分</w:t>
            </w:r>
            <w:r>
              <w:rPr>
                <w:rFonts w:hint="eastAsia" w:ascii="仿宋" w:hAnsi="仿宋" w:eastAsia="仿宋" w:cs="宋体"/>
                <w:color w:val="000000" w:themeColor="text1"/>
                <w:sz w:val="21"/>
                <w:szCs w:val="21"/>
                <w14:textFill>
                  <w14:solidFill>
                    <w14:schemeClr w14:val="tx1"/>
                  </w14:solidFill>
                </w14:textFill>
              </w:rPr>
              <w:t>。</w:t>
            </w:r>
          </w:p>
        </w:tc>
        <w:tc>
          <w:tcPr>
            <w:tcW w:w="954" w:type="dxa"/>
            <w:tcBorders>
              <w:top w:val="nil"/>
              <w:left w:val="nil"/>
              <w:bottom w:val="single" w:color="auto" w:sz="4" w:space="0"/>
              <w:right w:val="single" w:color="auto" w:sz="12" w:space="0"/>
            </w:tcBorders>
            <w:tcMar>
              <w:left w:w="108" w:type="dxa"/>
              <w:right w:w="108" w:type="dxa"/>
            </w:tcMar>
            <w:vAlign w:val="center"/>
          </w:tcPr>
          <w:p>
            <w:pPr>
              <w:textAlignment w:val="center"/>
              <w:rPr>
                <w:rFonts w:ascii="仿宋" w:hAnsi="仿宋" w:eastAsia="仿宋" w:cs="宋体"/>
                <w:color w:val="000000" w:themeColor="text1"/>
                <w:sz w:val="21"/>
                <w:szCs w:val="21"/>
                <w14:textFill>
                  <w14:solidFill>
                    <w14:schemeClr w14:val="tx1"/>
                  </w14:solidFill>
                </w14:textFill>
              </w:rPr>
            </w:pPr>
          </w:p>
        </w:tc>
        <w:tc>
          <w:tcPr>
            <w:tcW w:w="1836" w:type="dxa"/>
            <w:tcBorders>
              <w:top w:val="nil"/>
              <w:left w:val="nil"/>
              <w:bottom w:val="single" w:color="auto" w:sz="4" w:space="0"/>
              <w:right w:val="single" w:color="auto" w:sz="12" w:space="0"/>
            </w:tcBorders>
            <w:tcMar>
              <w:left w:w="108" w:type="dxa"/>
              <w:right w:w="108" w:type="dxa"/>
            </w:tcMar>
            <w:vAlign w:val="center"/>
          </w:tcPr>
          <w:p>
            <w:pPr>
              <w:spacing w:line="260" w:lineRule="atLeast"/>
              <w:rPr>
                <w:rFonts w:ascii="仿宋" w:hAnsi="仿宋" w:eastAsia="仿宋" w:cs="宋体"/>
                <w:color w:val="000000" w:themeColor="text1"/>
                <w:sz w:val="21"/>
                <w:szCs w:val="21"/>
                <w14:textFill>
                  <w14:solidFill>
                    <w14:schemeClr w14:val="tx1"/>
                  </w14:solidFill>
                </w14:textFill>
              </w:rPr>
            </w:pPr>
            <w:r>
              <w:rPr>
                <w:rFonts w:hint="eastAsia" w:ascii="仿宋" w:hAnsi="仿宋" w:eastAsia="仿宋" w:cs="宋体"/>
                <w:color w:val="000000" w:themeColor="text1"/>
                <w:sz w:val="21"/>
                <w:szCs w:val="21"/>
                <w14:textFill>
                  <w14:solidFill>
                    <w14:schemeClr w14:val="tx1"/>
                  </w14:solidFill>
                </w14:textFill>
              </w:rPr>
              <w:t>需提供配送方案，加盖单位公章。</w:t>
            </w:r>
          </w:p>
          <w:p>
            <w:pPr>
              <w:pStyle w:val="7"/>
              <w:widowControl/>
              <w:rPr>
                <w:rFonts w:ascii="仿宋" w:hAnsi="仿宋" w:eastAsia="仿宋"/>
                <w:color w:val="000000" w:themeColor="text1"/>
                <w:sz w:val="21"/>
                <w:szCs w:val="21"/>
                <w14:textFill>
                  <w14:solidFill>
                    <w14:schemeClr w14:val="tx1"/>
                  </w14:solidFill>
                </w14:textFill>
              </w:rPr>
            </w:pPr>
            <w:r>
              <w:rPr>
                <w:rFonts w:hint="eastAsia" w:ascii="宋体" w:hAnsi="宋体" w:eastAsia="仿宋" w:cs="宋体"/>
                <w:color w:val="000000" w:themeColor="text1"/>
                <w:sz w:val="21"/>
                <w:szCs w:val="21"/>
                <w:shd w:val="clear" w:color="auto" w:fill="FFFFFF"/>
                <w14:textFill>
                  <w14:solidFill>
                    <w14:schemeClr w14:val="tx1"/>
                  </w14:solidFill>
                </w14:textFill>
              </w:rPr>
              <w:t> </w:t>
            </w:r>
            <w:r>
              <w:rPr>
                <w:rFonts w:hint="eastAsia" w:ascii="仿宋" w:hAnsi="仿宋" w:eastAsia="仿宋" w:cs="宋体"/>
                <w:color w:val="000000" w:themeColor="text1"/>
                <w:sz w:val="21"/>
                <w:szCs w:val="21"/>
                <w:shd w:val="clear" w:color="auto" w:fill="FFFFFF"/>
                <w14:textFill>
                  <w14:solidFill>
                    <w14:schemeClr w14:val="tx1"/>
                  </w14:solidFill>
                </w14:textFill>
              </w:rPr>
              <w:t xml:space="preserve"> </w:t>
            </w:r>
          </w:p>
          <w:p>
            <w:pPr>
              <w:pStyle w:val="7"/>
              <w:widowControl/>
              <w:rPr>
                <w:rFonts w:ascii="仿宋" w:hAnsi="仿宋" w:eastAsia="仿宋"/>
                <w:color w:val="000000" w:themeColor="text1"/>
                <w:sz w:val="21"/>
                <w:szCs w:val="21"/>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831" w:hRule="atLeast"/>
          <w:jc w:val="center"/>
        </w:trPr>
        <w:tc>
          <w:tcPr>
            <w:tcW w:w="2692" w:type="dxa"/>
            <w:vMerge w:val="continue"/>
            <w:tcBorders>
              <w:left w:val="single" w:color="auto" w:sz="12" w:space="0"/>
              <w:bottom w:val="single" w:color="auto" w:sz="4" w:space="0"/>
              <w:right w:val="single" w:color="auto" w:sz="4" w:space="0"/>
            </w:tcBorders>
            <w:tcMar>
              <w:left w:w="108" w:type="dxa"/>
              <w:right w:w="108" w:type="dxa"/>
            </w:tcMar>
            <w:vAlign w:val="center"/>
          </w:tcPr>
          <w:p>
            <w:pPr>
              <w:jc w:val="center"/>
              <w:rPr>
                <w:rFonts w:ascii="仿宋" w:hAnsi="仿宋" w:eastAsia="仿宋" w:cs="宋体"/>
                <w:color w:val="000000" w:themeColor="text1"/>
                <w:sz w:val="21"/>
                <w:szCs w:val="21"/>
                <w14:textFill>
                  <w14:solidFill>
                    <w14:schemeClr w14:val="tx1"/>
                  </w14:solidFill>
                </w14:textFill>
              </w:rPr>
            </w:pPr>
          </w:p>
        </w:tc>
        <w:tc>
          <w:tcPr>
            <w:tcW w:w="2166" w:type="dxa"/>
            <w:tcBorders>
              <w:top w:val="single" w:color="auto" w:sz="4" w:space="0"/>
              <w:left w:val="single" w:color="auto" w:sz="4" w:space="0"/>
              <w:bottom w:val="single" w:color="auto" w:sz="4" w:space="0"/>
              <w:right w:val="single" w:color="auto" w:sz="12" w:space="0"/>
            </w:tcBorders>
            <w:tcMar>
              <w:left w:w="108" w:type="dxa"/>
              <w:right w:w="108" w:type="dxa"/>
            </w:tcMar>
            <w:vAlign w:val="center"/>
          </w:tcPr>
          <w:p>
            <w:pPr>
              <w:spacing w:line="260" w:lineRule="atLeast"/>
              <w:textAlignment w:val="baseline"/>
              <w:rPr>
                <w:rFonts w:hint="default" w:ascii="仿宋" w:hAnsi="仿宋" w:eastAsia="仿宋" w:cs="宋体"/>
                <w:color w:val="000000" w:themeColor="text1"/>
                <w:sz w:val="21"/>
                <w:szCs w:val="21"/>
                <w:lang w:val="en-US" w:eastAsia="zh-CN"/>
                <w14:textFill>
                  <w14:solidFill>
                    <w14:schemeClr w14:val="tx1"/>
                  </w14:solidFill>
                </w14:textFill>
              </w:rPr>
            </w:pPr>
            <w:r>
              <w:rPr>
                <w:rFonts w:hint="eastAsia" w:ascii="仿宋" w:hAnsi="仿宋" w:eastAsia="仿宋" w:cs="宋体"/>
                <w:color w:val="000000" w:themeColor="text1"/>
                <w:sz w:val="21"/>
                <w:szCs w:val="21"/>
                <w14:textFill>
                  <w14:solidFill>
                    <w14:schemeClr w14:val="tx1"/>
                  </w14:solidFill>
                </w14:textFill>
              </w:rPr>
              <w:t>配送率</w:t>
            </w:r>
            <w:r>
              <w:rPr>
                <w:rFonts w:hint="eastAsia" w:ascii="仿宋" w:hAnsi="仿宋" w:eastAsia="仿宋" w:cs="宋体"/>
                <w:color w:val="000000" w:themeColor="text1"/>
                <w:sz w:val="21"/>
                <w:szCs w:val="21"/>
                <w:lang w:eastAsia="zh-CN"/>
                <w14:textFill>
                  <w14:solidFill>
                    <w14:schemeClr w14:val="tx1"/>
                  </w14:solidFill>
                </w14:textFill>
              </w:rPr>
              <w:t>（</w:t>
            </w:r>
            <w:r>
              <w:rPr>
                <w:rFonts w:hint="eastAsia" w:ascii="仿宋" w:hAnsi="仿宋" w:eastAsia="仿宋" w:cs="宋体"/>
                <w:color w:val="000000" w:themeColor="text1"/>
                <w:sz w:val="21"/>
                <w:szCs w:val="21"/>
                <w:lang w:val="en-US" w:eastAsia="zh-CN"/>
                <w14:textFill>
                  <w14:solidFill>
                    <w14:schemeClr w14:val="tx1"/>
                  </w14:solidFill>
                </w14:textFill>
              </w:rPr>
              <w:t>5分）</w:t>
            </w:r>
          </w:p>
        </w:tc>
        <w:tc>
          <w:tcPr>
            <w:tcW w:w="3660" w:type="dxa"/>
            <w:tcBorders>
              <w:top w:val="single" w:color="auto" w:sz="4" w:space="0"/>
              <w:left w:val="nil"/>
              <w:bottom w:val="single" w:color="auto" w:sz="4" w:space="0"/>
              <w:right w:val="single" w:color="auto" w:sz="12" w:space="0"/>
            </w:tcBorders>
            <w:tcMar>
              <w:left w:w="108" w:type="dxa"/>
              <w:right w:w="108" w:type="dxa"/>
            </w:tcMar>
            <w:vAlign w:val="center"/>
          </w:tcPr>
          <w:p>
            <w:pPr>
              <w:spacing w:line="260" w:lineRule="atLeast"/>
              <w:rPr>
                <w:rFonts w:ascii="仿宋" w:hAnsi="仿宋" w:eastAsia="仿宋" w:cs="宋体"/>
                <w:color w:val="000000" w:themeColor="text1"/>
                <w:sz w:val="21"/>
                <w:szCs w:val="21"/>
                <w14:textFill>
                  <w14:solidFill>
                    <w14:schemeClr w14:val="tx1"/>
                  </w14:solidFill>
                </w14:textFill>
              </w:rPr>
            </w:pPr>
            <w:r>
              <w:rPr>
                <w:rFonts w:hint="eastAsia" w:ascii="仿宋" w:hAnsi="仿宋" w:eastAsia="仿宋" w:cs="宋体"/>
                <w:color w:val="000000" w:themeColor="text1"/>
                <w:sz w:val="21"/>
                <w:szCs w:val="21"/>
                <w:lang w:eastAsia="zh-CN"/>
                <w14:textFill>
                  <w14:solidFill>
                    <w14:schemeClr w14:val="tx1"/>
                  </w14:solidFill>
                </w14:textFill>
              </w:rPr>
              <w:t>承诺</w:t>
            </w:r>
            <w:r>
              <w:rPr>
                <w:rFonts w:hint="eastAsia" w:ascii="仿宋" w:hAnsi="仿宋" w:eastAsia="仿宋" w:cs="宋体"/>
                <w:color w:val="000000" w:themeColor="text1"/>
                <w:sz w:val="21"/>
                <w:szCs w:val="21"/>
                <w14:textFill>
                  <w14:solidFill>
                    <w14:schemeClr w14:val="tx1"/>
                  </w14:solidFill>
                </w14:textFill>
              </w:rPr>
              <w:t>同意按我院药品以及医疗器械目录品种配送率达9</w:t>
            </w:r>
            <w:r>
              <w:rPr>
                <w:rFonts w:hint="eastAsia" w:ascii="仿宋" w:hAnsi="仿宋" w:eastAsia="仿宋" w:cs="宋体"/>
                <w:color w:val="000000" w:themeColor="text1"/>
                <w:sz w:val="21"/>
                <w:szCs w:val="21"/>
                <w:lang w:val="en-US" w:eastAsia="zh-CN"/>
                <w14:textFill>
                  <w14:solidFill>
                    <w14:schemeClr w14:val="tx1"/>
                  </w14:solidFill>
                </w14:textFill>
              </w:rPr>
              <w:t>5</w:t>
            </w:r>
            <w:r>
              <w:rPr>
                <w:rFonts w:hint="eastAsia" w:ascii="仿宋" w:hAnsi="仿宋" w:eastAsia="仿宋" w:cs="宋体"/>
                <w:color w:val="000000" w:themeColor="text1"/>
                <w:sz w:val="21"/>
                <w:szCs w:val="21"/>
                <w14:textFill>
                  <w14:solidFill>
                    <w14:schemeClr w14:val="tx1"/>
                  </w14:solidFill>
                </w14:textFill>
              </w:rPr>
              <w:t>%得</w:t>
            </w:r>
            <w:r>
              <w:rPr>
                <w:rFonts w:hint="eastAsia" w:ascii="仿宋" w:hAnsi="仿宋" w:eastAsia="仿宋" w:cs="宋体"/>
                <w:color w:val="000000" w:themeColor="text1"/>
                <w:sz w:val="21"/>
                <w:szCs w:val="21"/>
                <w:lang w:val="en-US" w:eastAsia="zh-CN"/>
                <w14:textFill>
                  <w14:solidFill>
                    <w14:schemeClr w14:val="tx1"/>
                  </w14:solidFill>
                </w14:textFill>
              </w:rPr>
              <w:t>5</w:t>
            </w:r>
            <w:r>
              <w:rPr>
                <w:rFonts w:hint="eastAsia" w:ascii="仿宋" w:hAnsi="仿宋" w:eastAsia="仿宋" w:cs="宋体"/>
                <w:color w:val="000000" w:themeColor="text1"/>
                <w:sz w:val="21"/>
                <w:szCs w:val="21"/>
                <w14:textFill>
                  <w14:solidFill>
                    <w14:schemeClr w14:val="tx1"/>
                  </w14:solidFill>
                </w14:textFill>
              </w:rPr>
              <w:t>分，</w:t>
            </w:r>
            <w:r>
              <w:rPr>
                <w:rFonts w:hint="eastAsia" w:ascii="仿宋" w:hAnsi="仿宋" w:eastAsia="仿宋" w:cs="宋体"/>
                <w:color w:val="000000" w:themeColor="text1"/>
                <w:sz w:val="21"/>
                <w:szCs w:val="21"/>
                <w:lang w:eastAsia="zh-CN"/>
                <w14:textFill>
                  <w14:solidFill>
                    <w14:schemeClr w14:val="tx1"/>
                  </w14:solidFill>
                </w14:textFill>
              </w:rPr>
              <w:t>不能承诺</w:t>
            </w:r>
            <w:r>
              <w:rPr>
                <w:rFonts w:hint="eastAsia" w:ascii="仿宋" w:hAnsi="仿宋" w:eastAsia="仿宋" w:cs="宋体"/>
                <w:color w:val="000000" w:themeColor="text1"/>
                <w:sz w:val="21"/>
                <w:szCs w:val="21"/>
                <w:lang w:val="en-US" w:eastAsia="zh-CN"/>
                <w14:textFill>
                  <w14:solidFill>
                    <w14:schemeClr w14:val="tx1"/>
                  </w14:solidFill>
                </w14:textFill>
              </w:rPr>
              <w:t>0</w:t>
            </w:r>
            <w:r>
              <w:rPr>
                <w:rFonts w:hint="eastAsia" w:ascii="仿宋" w:hAnsi="仿宋" w:eastAsia="仿宋" w:cs="宋体"/>
                <w:color w:val="000000" w:themeColor="text1"/>
                <w:sz w:val="21"/>
                <w:szCs w:val="21"/>
                <w14:textFill>
                  <w14:solidFill>
                    <w14:schemeClr w14:val="tx1"/>
                  </w14:solidFill>
                </w14:textFill>
              </w:rPr>
              <w:t>分。</w:t>
            </w:r>
          </w:p>
        </w:tc>
        <w:tc>
          <w:tcPr>
            <w:tcW w:w="954" w:type="dxa"/>
            <w:tcBorders>
              <w:top w:val="single" w:color="auto" w:sz="4" w:space="0"/>
              <w:left w:val="nil"/>
              <w:bottom w:val="single" w:color="auto" w:sz="4" w:space="0"/>
              <w:right w:val="single" w:color="auto" w:sz="12" w:space="0"/>
            </w:tcBorders>
            <w:tcMar>
              <w:left w:w="108" w:type="dxa"/>
              <w:right w:w="108" w:type="dxa"/>
            </w:tcMar>
            <w:vAlign w:val="center"/>
          </w:tcPr>
          <w:p>
            <w:pPr>
              <w:textAlignment w:val="center"/>
              <w:rPr>
                <w:rFonts w:ascii="仿宋" w:hAnsi="仿宋" w:eastAsia="仿宋" w:cs="宋体"/>
                <w:color w:val="000000" w:themeColor="text1"/>
                <w:sz w:val="21"/>
                <w:szCs w:val="21"/>
                <w14:textFill>
                  <w14:solidFill>
                    <w14:schemeClr w14:val="tx1"/>
                  </w14:solidFill>
                </w14:textFill>
              </w:rPr>
            </w:pPr>
          </w:p>
        </w:tc>
        <w:tc>
          <w:tcPr>
            <w:tcW w:w="1836" w:type="dxa"/>
            <w:tcBorders>
              <w:top w:val="single" w:color="auto" w:sz="4" w:space="0"/>
              <w:left w:val="nil"/>
              <w:bottom w:val="single" w:color="auto" w:sz="4" w:space="0"/>
              <w:right w:val="single" w:color="auto" w:sz="12" w:space="0"/>
            </w:tcBorders>
            <w:tcMar>
              <w:left w:w="108" w:type="dxa"/>
              <w:right w:w="108" w:type="dxa"/>
            </w:tcMar>
            <w:vAlign w:val="center"/>
          </w:tcPr>
          <w:p>
            <w:pPr>
              <w:spacing w:line="260" w:lineRule="atLeast"/>
              <w:rPr>
                <w:rFonts w:ascii="仿宋" w:hAnsi="仿宋" w:eastAsia="仿宋"/>
                <w:color w:val="000000" w:themeColor="text1"/>
                <w:sz w:val="21"/>
                <w:szCs w:val="21"/>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096" w:hRule="atLeast"/>
          <w:jc w:val="center"/>
        </w:trPr>
        <w:tc>
          <w:tcPr>
            <w:tcW w:w="2692" w:type="dxa"/>
            <w:tcBorders>
              <w:top w:val="single" w:color="auto" w:sz="4" w:space="0"/>
              <w:left w:val="single" w:color="auto" w:sz="12" w:space="0"/>
              <w:right w:val="single" w:color="auto" w:sz="4" w:space="0"/>
            </w:tcBorders>
            <w:tcMar>
              <w:left w:w="108" w:type="dxa"/>
              <w:right w:w="108" w:type="dxa"/>
            </w:tcMar>
            <w:vAlign w:val="center"/>
          </w:tcPr>
          <w:p>
            <w:pPr>
              <w:jc w:val="left"/>
              <w:rPr>
                <w:rFonts w:hint="eastAsia" w:ascii="仿宋" w:hAnsi="仿宋" w:eastAsia="仿宋" w:cs="宋体"/>
                <w:color w:val="000000" w:themeColor="text1"/>
                <w:sz w:val="21"/>
                <w:szCs w:val="21"/>
                <w14:textFill>
                  <w14:solidFill>
                    <w14:schemeClr w14:val="tx1"/>
                  </w14:solidFill>
                </w14:textFill>
              </w:rPr>
            </w:pPr>
          </w:p>
          <w:p>
            <w:pPr>
              <w:jc w:val="left"/>
              <w:rPr>
                <w:rFonts w:hint="eastAsia" w:ascii="仿宋" w:hAnsi="仿宋" w:eastAsia="仿宋" w:cs="宋体"/>
                <w:color w:val="000000" w:themeColor="text1"/>
                <w:sz w:val="21"/>
                <w:szCs w:val="21"/>
                <w14:textFill>
                  <w14:solidFill>
                    <w14:schemeClr w14:val="tx1"/>
                  </w14:solidFill>
                </w14:textFill>
              </w:rPr>
            </w:pPr>
          </w:p>
          <w:p>
            <w:pPr>
              <w:jc w:val="left"/>
              <w:rPr>
                <w:rFonts w:ascii="仿宋" w:hAnsi="仿宋" w:eastAsia="仿宋" w:cs="宋体"/>
                <w:color w:val="000000" w:themeColor="text1"/>
                <w:sz w:val="21"/>
                <w:szCs w:val="21"/>
                <w14:textFill>
                  <w14:solidFill>
                    <w14:schemeClr w14:val="tx1"/>
                  </w14:solidFill>
                </w14:textFill>
              </w:rPr>
            </w:pPr>
            <w:r>
              <w:rPr>
                <w:rFonts w:hint="eastAsia" w:ascii="仿宋" w:hAnsi="仿宋" w:eastAsia="仿宋" w:cs="宋体"/>
                <w:color w:val="000000" w:themeColor="text1"/>
                <w:sz w:val="21"/>
                <w:szCs w:val="21"/>
                <w14:textFill>
                  <w14:solidFill>
                    <w14:schemeClr w14:val="tx1"/>
                  </w14:solidFill>
                </w14:textFill>
              </w:rPr>
              <w:t>结账方式（10分）</w:t>
            </w:r>
          </w:p>
        </w:tc>
        <w:tc>
          <w:tcPr>
            <w:tcW w:w="5826" w:type="dxa"/>
            <w:gridSpan w:val="2"/>
            <w:tcBorders>
              <w:top w:val="single" w:color="auto" w:sz="4" w:space="0"/>
              <w:left w:val="single" w:color="auto" w:sz="4" w:space="0"/>
              <w:bottom w:val="single" w:color="auto" w:sz="4" w:space="0"/>
              <w:right w:val="single" w:color="auto" w:sz="12" w:space="0"/>
            </w:tcBorders>
            <w:tcMar>
              <w:left w:w="108" w:type="dxa"/>
              <w:right w:w="108" w:type="dxa"/>
            </w:tcMar>
            <w:vAlign w:val="center"/>
          </w:tcPr>
          <w:p>
            <w:pPr>
              <w:spacing w:line="260" w:lineRule="atLeast"/>
              <w:rPr>
                <w:rFonts w:ascii="仿宋" w:hAnsi="仿宋" w:eastAsia="仿宋" w:cs="宋体"/>
                <w:color w:val="000000" w:themeColor="text1"/>
                <w:sz w:val="21"/>
                <w:szCs w:val="21"/>
                <w14:textFill>
                  <w14:solidFill>
                    <w14:schemeClr w14:val="tx1"/>
                  </w14:solidFill>
                </w14:textFill>
              </w:rPr>
            </w:pPr>
            <w:r>
              <w:rPr>
                <w:rFonts w:hint="eastAsia" w:ascii="仿宋" w:hAnsi="仿宋" w:eastAsia="仿宋" w:cs="宋体"/>
                <w:color w:val="000000" w:themeColor="text1"/>
                <w:sz w:val="21"/>
                <w:szCs w:val="21"/>
                <w14:textFill>
                  <w14:solidFill>
                    <w14:schemeClr w14:val="tx1"/>
                  </w14:solidFill>
                </w14:textFill>
              </w:rPr>
              <w:t>根据往年学校财务结药品及医疗器械款情况，配送公司须满足先配货再结账的要求。且满足学校财务在配送药械2个月以后结账，若遇假期或者月底，学校财务可能会延迟打款，若未能及时打款，不能停止为我院配送药品。</w:t>
            </w:r>
            <w:r>
              <w:rPr>
                <w:rFonts w:hint="eastAsia" w:ascii="仿宋" w:hAnsi="仿宋" w:eastAsia="仿宋" w:cs="宋体"/>
                <w:color w:val="000000" w:themeColor="text1"/>
                <w:sz w:val="21"/>
                <w:szCs w:val="21"/>
                <w:lang w:eastAsia="zh-CN"/>
                <w14:textFill>
                  <w14:solidFill>
                    <w14:schemeClr w14:val="tx1"/>
                  </w14:solidFill>
                </w14:textFill>
              </w:rPr>
              <w:t>承诺</w:t>
            </w:r>
            <w:r>
              <w:rPr>
                <w:rFonts w:hint="eastAsia" w:ascii="仿宋" w:hAnsi="仿宋" w:eastAsia="仿宋" w:cs="宋体"/>
                <w:color w:val="000000" w:themeColor="text1"/>
                <w:sz w:val="21"/>
                <w:szCs w:val="21"/>
                <w14:textFill>
                  <w14:solidFill>
                    <w14:schemeClr w14:val="tx1"/>
                  </w14:solidFill>
                </w14:textFill>
              </w:rPr>
              <w:t>满足10分，</w:t>
            </w:r>
            <w:r>
              <w:rPr>
                <w:rFonts w:hint="eastAsia" w:ascii="仿宋" w:hAnsi="仿宋" w:eastAsia="仿宋" w:cs="宋体"/>
                <w:color w:val="000000" w:themeColor="text1"/>
                <w:sz w:val="21"/>
                <w:szCs w:val="21"/>
                <w:lang w:eastAsia="zh-CN"/>
                <w14:textFill>
                  <w14:solidFill>
                    <w14:schemeClr w14:val="tx1"/>
                  </w14:solidFill>
                </w14:textFill>
              </w:rPr>
              <w:t>不能承诺</w:t>
            </w:r>
            <w:r>
              <w:rPr>
                <w:rFonts w:hint="eastAsia" w:ascii="仿宋" w:hAnsi="仿宋" w:eastAsia="仿宋" w:cs="宋体"/>
                <w:color w:val="000000" w:themeColor="text1"/>
                <w:sz w:val="21"/>
                <w:szCs w:val="21"/>
                <w14:textFill>
                  <w14:solidFill>
                    <w14:schemeClr w14:val="tx1"/>
                  </w14:solidFill>
                </w14:textFill>
              </w:rPr>
              <w:t>0分。</w:t>
            </w:r>
          </w:p>
        </w:tc>
        <w:tc>
          <w:tcPr>
            <w:tcW w:w="954" w:type="dxa"/>
            <w:tcBorders>
              <w:top w:val="single" w:color="auto" w:sz="4" w:space="0"/>
              <w:left w:val="nil"/>
              <w:bottom w:val="single" w:color="auto" w:sz="4" w:space="0"/>
              <w:right w:val="single" w:color="auto" w:sz="12" w:space="0"/>
            </w:tcBorders>
            <w:tcMar>
              <w:left w:w="108" w:type="dxa"/>
              <w:right w:w="108" w:type="dxa"/>
            </w:tcMar>
            <w:vAlign w:val="center"/>
          </w:tcPr>
          <w:p>
            <w:pPr>
              <w:textAlignment w:val="center"/>
              <w:rPr>
                <w:rFonts w:ascii="仿宋" w:hAnsi="仿宋" w:eastAsia="仿宋" w:cs="宋体"/>
                <w:color w:val="000000" w:themeColor="text1"/>
                <w:sz w:val="21"/>
                <w:szCs w:val="21"/>
                <w14:textFill>
                  <w14:solidFill>
                    <w14:schemeClr w14:val="tx1"/>
                  </w14:solidFill>
                </w14:textFill>
              </w:rPr>
            </w:pPr>
          </w:p>
        </w:tc>
        <w:tc>
          <w:tcPr>
            <w:tcW w:w="1836" w:type="dxa"/>
            <w:tcBorders>
              <w:top w:val="single" w:color="auto" w:sz="4" w:space="0"/>
              <w:left w:val="nil"/>
              <w:bottom w:val="single" w:color="auto" w:sz="4" w:space="0"/>
              <w:right w:val="single" w:color="auto" w:sz="12" w:space="0"/>
            </w:tcBorders>
            <w:tcMar>
              <w:left w:w="108" w:type="dxa"/>
              <w:right w:w="108" w:type="dxa"/>
            </w:tcMar>
            <w:vAlign w:val="center"/>
          </w:tcPr>
          <w:p>
            <w:pPr>
              <w:spacing w:line="260" w:lineRule="atLeast"/>
              <w:rPr>
                <w:rFonts w:ascii="仿宋" w:hAnsi="仿宋" w:eastAsia="仿宋" w:cs="宋体"/>
                <w:color w:val="000000" w:themeColor="text1"/>
                <w:sz w:val="21"/>
                <w:szCs w:val="21"/>
                <w14:textFill>
                  <w14:solidFill>
                    <w14:schemeClr w14:val="tx1"/>
                  </w14:solidFill>
                </w14:textFill>
              </w:rPr>
            </w:pPr>
            <w:r>
              <w:rPr>
                <w:rFonts w:hint="eastAsia" w:ascii="仿宋" w:hAnsi="仿宋" w:eastAsia="仿宋" w:cs="宋体"/>
                <w:color w:val="000000" w:themeColor="text1"/>
                <w:sz w:val="21"/>
                <w:szCs w:val="21"/>
                <w14:textFill>
                  <w14:solidFill>
                    <w14:schemeClr w14:val="tx1"/>
                  </w14:solidFill>
                </w14:textFill>
              </w:rPr>
              <w:t>需提供满足结款要求的承诺书。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244" w:hRule="atLeast"/>
          <w:jc w:val="center"/>
        </w:trPr>
        <w:tc>
          <w:tcPr>
            <w:tcW w:w="2692" w:type="dxa"/>
            <w:tcBorders>
              <w:top w:val="single" w:color="auto" w:sz="4" w:space="0"/>
              <w:left w:val="single" w:color="auto" w:sz="12" w:space="0"/>
              <w:right w:val="single" w:color="auto" w:sz="4" w:space="0"/>
            </w:tcBorders>
            <w:tcMar>
              <w:left w:w="108" w:type="dxa"/>
              <w:right w:w="108" w:type="dxa"/>
            </w:tcMar>
            <w:vAlign w:val="center"/>
          </w:tcPr>
          <w:p>
            <w:pPr>
              <w:jc w:val="left"/>
              <w:rPr>
                <w:rFonts w:ascii="仿宋" w:hAnsi="仿宋" w:eastAsia="仿宋" w:cs="宋体"/>
                <w:color w:val="000000" w:themeColor="text1"/>
                <w:sz w:val="21"/>
                <w:szCs w:val="21"/>
                <w14:textFill>
                  <w14:solidFill>
                    <w14:schemeClr w14:val="tx1"/>
                  </w14:solidFill>
                </w14:textFill>
              </w:rPr>
            </w:pPr>
            <w:r>
              <w:rPr>
                <w:rFonts w:hint="eastAsia" w:ascii="仿宋" w:hAnsi="仿宋" w:eastAsia="仿宋" w:cs="宋体"/>
                <w:color w:val="000000" w:themeColor="text1"/>
                <w:sz w:val="21"/>
                <w:szCs w:val="21"/>
                <w14:textFill>
                  <w14:solidFill>
                    <w14:schemeClr w14:val="tx1"/>
                  </w14:solidFill>
                </w14:textFill>
              </w:rPr>
              <w:t>售后服务方案（</w:t>
            </w:r>
            <w:r>
              <w:rPr>
                <w:rFonts w:hint="eastAsia" w:ascii="仿宋" w:hAnsi="仿宋" w:eastAsia="仿宋" w:cs="宋体"/>
                <w:color w:val="000000" w:themeColor="text1"/>
                <w:sz w:val="21"/>
                <w:szCs w:val="21"/>
                <w:lang w:val="en-US" w:eastAsia="zh-CN"/>
                <w14:textFill>
                  <w14:solidFill>
                    <w14:schemeClr w14:val="tx1"/>
                  </w14:solidFill>
                </w14:textFill>
              </w:rPr>
              <w:t>5</w:t>
            </w:r>
            <w:r>
              <w:rPr>
                <w:rFonts w:hint="eastAsia" w:ascii="仿宋" w:hAnsi="仿宋" w:eastAsia="仿宋" w:cs="宋体"/>
                <w:color w:val="000000" w:themeColor="text1"/>
                <w:sz w:val="21"/>
                <w:szCs w:val="21"/>
                <w14:textFill>
                  <w14:solidFill>
                    <w14:schemeClr w14:val="tx1"/>
                  </w14:solidFill>
                </w14:textFill>
              </w:rPr>
              <w:t>分）</w:t>
            </w:r>
          </w:p>
        </w:tc>
        <w:tc>
          <w:tcPr>
            <w:tcW w:w="5826" w:type="dxa"/>
            <w:gridSpan w:val="2"/>
            <w:tcBorders>
              <w:top w:val="single" w:color="auto" w:sz="4" w:space="0"/>
              <w:left w:val="single" w:color="auto" w:sz="4" w:space="0"/>
              <w:bottom w:val="single" w:color="auto" w:sz="4" w:space="0"/>
              <w:right w:val="single" w:color="auto" w:sz="12" w:space="0"/>
            </w:tcBorders>
            <w:tcMar>
              <w:left w:w="108" w:type="dxa"/>
              <w:right w:w="108" w:type="dxa"/>
            </w:tcMar>
            <w:vAlign w:val="center"/>
          </w:tcPr>
          <w:p>
            <w:pPr>
              <w:spacing w:line="260" w:lineRule="atLeast"/>
              <w:rPr>
                <w:rFonts w:ascii="仿宋" w:hAnsi="仿宋" w:eastAsia="仿宋" w:cs="宋体"/>
                <w:color w:val="000000" w:themeColor="text1"/>
                <w:sz w:val="21"/>
                <w:szCs w:val="21"/>
                <w14:textFill>
                  <w14:solidFill>
                    <w14:schemeClr w14:val="tx1"/>
                  </w14:solidFill>
                </w14:textFill>
              </w:rPr>
            </w:pPr>
            <w:r>
              <w:rPr>
                <w:rFonts w:hint="eastAsia" w:ascii="仿宋" w:hAnsi="仿宋" w:eastAsia="仿宋" w:cs="宋体"/>
                <w:color w:val="000000" w:themeColor="text1"/>
                <w:sz w:val="21"/>
                <w:szCs w:val="21"/>
                <w14:textFill>
                  <w14:solidFill>
                    <w14:schemeClr w14:val="tx1"/>
                  </w14:solidFill>
                </w14:textFill>
              </w:rPr>
              <w:t>需包含有承担产品质量责任的能力，且包括破损产品退换货、近效期产品的退换货，发生纠纷处理方式等，专家根据方案的科学合理性</w:t>
            </w:r>
            <w:r>
              <w:rPr>
                <w:rFonts w:hint="eastAsia" w:ascii="仿宋" w:hAnsi="仿宋" w:eastAsia="仿宋" w:cs="宋体"/>
                <w:color w:val="000000" w:themeColor="text1"/>
                <w:sz w:val="21"/>
                <w:szCs w:val="21"/>
                <w:lang w:eastAsia="zh-CN"/>
                <w14:textFill>
                  <w14:solidFill>
                    <w14:schemeClr w14:val="tx1"/>
                  </w14:solidFill>
                </w14:textFill>
              </w:rPr>
              <w:t>评</w:t>
            </w:r>
            <w:r>
              <w:rPr>
                <w:rFonts w:hint="eastAsia" w:ascii="仿宋" w:hAnsi="仿宋" w:eastAsia="仿宋" w:cs="宋体"/>
                <w:color w:val="000000" w:themeColor="text1"/>
                <w:sz w:val="21"/>
                <w:szCs w:val="21"/>
                <w14:textFill>
                  <w14:solidFill>
                    <w14:schemeClr w14:val="tx1"/>
                  </w14:solidFill>
                </w14:textFill>
              </w:rPr>
              <w:t>分</w:t>
            </w:r>
            <w:r>
              <w:rPr>
                <w:rFonts w:hint="eastAsia" w:ascii="仿宋" w:hAnsi="仿宋" w:eastAsia="仿宋" w:cs="宋体"/>
                <w:color w:val="000000" w:themeColor="text1"/>
                <w:sz w:val="21"/>
                <w:szCs w:val="21"/>
                <w:lang w:eastAsia="zh-CN"/>
                <w14:textFill>
                  <w14:solidFill>
                    <w14:schemeClr w14:val="tx1"/>
                  </w14:solidFill>
                </w14:textFill>
              </w:rPr>
              <w:t>，</w:t>
            </w:r>
            <w:r>
              <w:rPr>
                <w:rFonts w:hint="eastAsia" w:ascii="仿宋" w:hAnsi="仿宋" w:eastAsia="仿宋" w:cs="宋体"/>
                <w:color w:val="000000" w:themeColor="text1"/>
                <w:sz w:val="21"/>
                <w:szCs w:val="21"/>
                <w:lang w:val="en-US" w:eastAsia="zh-CN"/>
                <w14:textFill>
                  <w14:solidFill>
                    <w14:schemeClr w14:val="tx1"/>
                  </w14:solidFill>
                </w14:textFill>
              </w:rPr>
              <w:t>0</w:t>
            </w:r>
            <w:r>
              <w:rPr>
                <w:rFonts w:hint="eastAsia" w:ascii="宋体" w:hAnsi="宋体" w:eastAsia="宋体" w:cs="宋体"/>
                <w:color w:val="000000" w:themeColor="text1"/>
                <w:sz w:val="21"/>
                <w:szCs w:val="21"/>
                <w:lang w:val="en-US" w:eastAsia="zh-CN"/>
                <w14:textFill>
                  <w14:solidFill>
                    <w14:schemeClr w14:val="tx1"/>
                  </w14:solidFill>
                </w14:textFill>
              </w:rPr>
              <w:t>—5</w:t>
            </w:r>
            <w:r>
              <w:rPr>
                <w:rFonts w:hint="eastAsia" w:ascii="仿宋" w:hAnsi="仿宋" w:eastAsia="仿宋" w:cs="宋体"/>
                <w:color w:val="000000" w:themeColor="text1"/>
                <w:sz w:val="21"/>
                <w:szCs w:val="21"/>
                <w:lang w:val="en-US" w:eastAsia="zh-CN"/>
                <w14:textFill>
                  <w14:solidFill>
                    <w14:schemeClr w14:val="tx1"/>
                  </w14:solidFill>
                </w14:textFill>
              </w:rPr>
              <w:t>分</w:t>
            </w:r>
            <w:r>
              <w:rPr>
                <w:rFonts w:hint="eastAsia" w:ascii="仿宋" w:hAnsi="仿宋" w:eastAsia="仿宋" w:cs="宋体"/>
                <w:color w:val="000000" w:themeColor="text1"/>
                <w:sz w:val="21"/>
                <w:szCs w:val="21"/>
                <w14:textFill>
                  <w14:solidFill>
                    <w14:schemeClr w14:val="tx1"/>
                  </w14:solidFill>
                </w14:textFill>
              </w:rPr>
              <w:t>。</w:t>
            </w:r>
          </w:p>
        </w:tc>
        <w:tc>
          <w:tcPr>
            <w:tcW w:w="954" w:type="dxa"/>
            <w:tcBorders>
              <w:top w:val="single" w:color="auto" w:sz="4" w:space="0"/>
              <w:left w:val="nil"/>
              <w:bottom w:val="single" w:color="auto" w:sz="4" w:space="0"/>
              <w:right w:val="single" w:color="auto" w:sz="12" w:space="0"/>
            </w:tcBorders>
            <w:tcMar>
              <w:left w:w="108" w:type="dxa"/>
              <w:right w:w="108" w:type="dxa"/>
            </w:tcMar>
            <w:vAlign w:val="center"/>
          </w:tcPr>
          <w:p>
            <w:pPr>
              <w:textAlignment w:val="center"/>
              <w:rPr>
                <w:rFonts w:ascii="仿宋" w:hAnsi="仿宋" w:eastAsia="仿宋" w:cs="宋体"/>
                <w:color w:val="000000" w:themeColor="text1"/>
                <w:sz w:val="21"/>
                <w:szCs w:val="21"/>
                <w14:textFill>
                  <w14:solidFill>
                    <w14:schemeClr w14:val="tx1"/>
                  </w14:solidFill>
                </w14:textFill>
              </w:rPr>
            </w:pPr>
          </w:p>
        </w:tc>
        <w:tc>
          <w:tcPr>
            <w:tcW w:w="1836" w:type="dxa"/>
            <w:tcBorders>
              <w:top w:val="single" w:color="auto" w:sz="4" w:space="0"/>
              <w:left w:val="nil"/>
              <w:bottom w:val="single" w:color="auto" w:sz="4" w:space="0"/>
              <w:right w:val="single" w:color="auto" w:sz="12" w:space="0"/>
            </w:tcBorders>
            <w:tcMar>
              <w:left w:w="108" w:type="dxa"/>
              <w:right w:w="108" w:type="dxa"/>
            </w:tcMar>
            <w:vAlign w:val="center"/>
          </w:tcPr>
          <w:p>
            <w:pPr>
              <w:spacing w:line="260" w:lineRule="atLeast"/>
              <w:rPr>
                <w:rFonts w:ascii="仿宋" w:hAnsi="仿宋" w:eastAsia="仿宋" w:cs="宋体"/>
                <w:color w:val="000000" w:themeColor="text1"/>
                <w:sz w:val="21"/>
                <w:szCs w:val="21"/>
                <w14:textFill>
                  <w14:solidFill>
                    <w14:schemeClr w14:val="tx1"/>
                  </w14:solidFill>
                </w14:textFill>
              </w:rPr>
            </w:pPr>
            <w:r>
              <w:rPr>
                <w:rFonts w:hint="eastAsia" w:ascii="仿宋" w:hAnsi="仿宋" w:eastAsia="仿宋" w:cs="宋体"/>
                <w:color w:val="000000" w:themeColor="text1"/>
                <w:sz w:val="21"/>
                <w:szCs w:val="21"/>
                <w14:textFill>
                  <w14:solidFill>
                    <w14:schemeClr w14:val="tx1"/>
                  </w14:solidFill>
                </w14:textFill>
              </w:rPr>
              <w:t>需提供售后服务方案，加盖单位公章。</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767" w:hRule="atLeast"/>
          <w:jc w:val="center"/>
        </w:trPr>
        <w:tc>
          <w:tcPr>
            <w:tcW w:w="2692" w:type="dxa"/>
            <w:vMerge w:val="restart"/>
            <w:tcBorders>
              <w:top w:val="single" w:color="auto" w:sz="4" w:space="0"/>
              <w:left w:val="single" w:color="auto" w:sz="12" w:space="0"/>
              <w:right w:val="single" w:color="auto" w:sz="4" w:space="0"/>
            </w:tcBorders>
            <w:tcMar>
              <w:left w:w="108" w:type="dxa"/>
              <w:right w:w="108" w:type="dxa"/>
            </w:tcMar>
            <w:vAlign w:val="center"/>
          </w:tcPr>
          <w:p>
            <w:pPr>
              <w:jc w:val="center"/>
              <w:rPr>
                <w:rFonts w:ascii="仿宋" w:hAnsi="仿宋" w:eastAsia="仿宋" w:cs="宋体"/>
                <w:color w:val="000000" w:themeColor="text1"/>
                <w:sz w:val="21"/>
                <w:szCs w:val="21"/>
                <w14:textFill>
                  <w14:solidFill>
                    <w14:schemeClr w14:val="tx1"/>
                  </w14:solidFill>
                </w14:textFill>
              </w:rPr>
            </w:pPr>
            <w:r>
              <w:rPr>
                <w:rFonts w:hint="eastAsia" w:ascii="仿宋" w:hAnsi="仿宋" w:eastAsia="仿宋" w:cs="宋体"/>
                <w:color w:val="000000" w:themeColor="text1"/>
                <w:sz w:val="21"/>
                <w:szCs w:val="21"/>
                <w14:textFill>
                  <w14:solidFill>
                    <w14:schemeClr w14:val="tx1"/>
                  </w14:solidFill>
                </w14:textFill>
              </w:rPr>
              <w:t>信誉诚信情况以及新冠肺炎疫情期间对社会做出的贡献（1</w:t>
            </w:r>
            <w:r>
              <w:rPr>
                <w:rFonts w:hint="eastAsia" w:ascii="仿宋" w:hAnsi="仿宋" w:eastAsia="仿宋" w:cs="宋体"/>
                <w:color w:val="000000" w:themeColor="text1"/>
                <w:sz w:val="21"/>
                <w:szCs w:val="21"/>
                <w:lang w:val="en-US" w:eastAsia="zh-CN"/>
                <w14:textFill>
                  <w14:solidFill>
                    <w14:schemeClr w14:val="tx1"/>
                  </w14:solidFill>
                </w14:textFill>
              </w:rPr>
              <w:t>4</w:t>
            </w:r>
            <w:r>
              <w:rPr>
                <w:rFonts w:hint="eastAsia" w:ascii="仿宋" w:hAnsi="仿宋" w:eastAsia="仿宋" w:cs="宋体"/>
                <w:color w:val="000000" w:themeColor="text1"/>
                <w:sz w:val="21"/>
                <w:szCs w:val="21"/>
                <w14:textFill>
                  <w14:solidFill>
                    <w14:schemeClr w14:val="tx1"/>
                  </w14:solidFill>
                </w14:textFill>
              </w:rPr>
              <w:t>分）</w:t>
            </w:r>
          </w:p>
        </w:tc>
        <w:tc>
          <w:tcPr>
            <w:tcW w:w="2166" w:type="dxa"/>
            <w:tcBorders>
              <w:top w:val="single" w:color="auto" w:sz="4" w:space="0"/>
              <w:left w:val="single" w:color="auto" w:sz="4" w:space="0"/>
              <w:bottom w:val="single" w:color="auto" w:sz="4" w:space="0"/>
              <w:right w:val="single" w:color="auto" w:sz="12" w:space="0"/>
            </w:tcBorders>
            <w:tcMar>
              <w:left w:w="108" w:type="dxa"/>
              <w:right w:w="108" w:type="dxa"/>
            </w:tcMar>
            <w:vAlign w:val="center"/>
          </w:tcPr>
          <w:p>
            <w:pPr>
              <w:spacing w:line="260" w:lineRule="atLeast"/>
              <w:jc w:val="center"/>
              <w:textAlignment w:val="baseline"/>
              <w:rPr>
                <w:rFonts w:hint="eastAsia" w:ascii="仿宋" w:hAnsi="仿宋" w:eastAsia="仿宋" w:cs="宋体"/>
                <w:color w:val="000000" w:themeColor="text1"/>
                <w:sz w:val="21"/>
                <w:szCs w:val="21"/>
                <w14:textFill>
                  <w14:solidFill>
                    <w14:schemeClr w14:val="tx1"/>
                  </w14:solidFill>
                </w14:textFill>
              </w:rPr>
            </w:pPr>
            <w:r>
              <w:rPr>
                <w:rFonts w:hint="eastAsia" w:ascii="仿宋" w:hAnsi="仿宋" w:eastAsia="仿宋" w:cs="宋体"/>
                <w:color w:val="000000" w:themeColor="text1"/>
                <w:sz w:val="21"/>
                <w:szCs w:val="21"/>
                <w14:textFill>
                  <w14:solidFill>
                    <w14:schemeClr w14:val="tx1"/>
                  </w14:solidFill>
                </w14:textFill>
              </w:rPr>
              <w:t>诚信证明</w:t>
            </w:r>
          </w:p>
          <w:p>
            <w:pPr>
              <w:spacing w:line="260" w:lineRule="atLeast"/>
              <w:jc w:val="center"/>
              <w:textAlignment w:val="baseline"/>
              <w:rPr>
                <w:rFonts w:hint="default" w:ascii="仿宋" w:hAnsi="仿宋" w:eastAsia="仿宋" w:cs="宋体"/>
                <w:color w:val="000000" w:themeColor="text1"/>
                <w:sz w:val="21"/>
                <w:szCs w:val="21"/>
                <w:lang w:val="en-US" w:eastAsia="zh-CN"/>
                <w14:textFill>
                  <w14:solidFill>
                    <w14:schemeClr w14:val="tx1"/>
                  </w14:solidFill>
                </w14:textFill>
              </w:rPr>
            </w:pPr>
            <w:r>
              <w:rPr>
                <w:rFonts w:hint="eastAsia" w:ascii="仿宋" w:hAnsi="仿宋" w:eastAsia="仿宋" w:cs="宋体"/>
                <w:color w:val="000000" w:themeColor="text1"/>
                <w:sz w:val="21"/>
                <w:szCs w:val="21"/>
                <w:lang w:eastAsia="zh-CN"/>
                <w14:textFill>
                  <w14:solidFill>
                    <w14:schemeClr w14:val="tx1"/>
                  </w14:solidFill>
                </w14:textFill>
              </w:rPr>
              <w:t>（</w:t>
            </w:r>
            <w:r>
              <w:rPr>
                <w:rFonts w:hint="eastAsia" w:ascii="仿宋" w:hAnsi="仿宋" w:eastAsia="仿宋" w:cs="宋体"/>
                <w:color w:val="000000" w:themeColor="text1"/>
                <w:sz w:val="21"/>
                <w:szCs w:val="21"/>
                <w:lang w:val="en-US" w:eastAsia="zh-CN"/>
                <w14:textFill>
                  <w14:solidFill>
                    <w14:schemeClr w14:val="tx1"/>
                  </w14:solidFill>
                </w14:textFill>
              </w:rPr>
              <w:t>4分）</w:t>
            </w:r>
          </w:p>
        </w:tc>
        <w:tc>
          <w:tcPr>
            <w:tcW w:w="3660" w:type="dxa"/>
            <w:tcBorders>
              <w:top w:val="single" w:color="auto" w:sz="4" w:space="0"/>
              <w:left w:val="nil"/>
              <w:bottom w:val="single" w:color="auto" w:sz="4" w:space="0"/>
              <w:right w:val="single" w:color="auto" w:sz="12" w:space="0"/>
            </w:tcBorders>
            <w:tcMar>
              <w:left w:w="108" w:type="dxa"/>
              <w:right w:w="108" w:type="dxa"/>
            </w:tcMar>
            <w:vAlign w:val="center"/>
          </w:tcPr>
          <w:p>
            <w:pPr>
              <w:spacing w:line="260" w:lineRule="atLeast"/>
              <w:rPr>
                <w:rFonts w:ascii="仿宋" w:hAnsi="仿宋" w:eastAsia="仿宋" w:cs="宋体"/>
                <w:color w:val="000000" w:themeColor="text1"/>
                <w:sz w:val="21"/>
                <w:szCs w:val="21"/>
                <w14:textFill>
                  <w14:solidFill>
                    <w14:schemeClr w14:val="tx1"/>
                  </w14:solidFill>
                </w14:textFill>
              </w:rPr>
            </w:pPr>
            <w:r>
              <w:rPr>
                <w:rFonts w:hint="eastAsia" w:ascii="仿宋" w:hAnsi="仿宋" w:eastAsia="仿宋" w:cs="宋体"/>
                <w:color w:val="000000" w:themeColor="text1"/>
                <w:sz w:val="21"/>
                <w:szCs w:val="21"/>
                <w:lang w:eastAsia="zh-CN"/>
                <w14:textFill>
                  <w14:solidFill>
                    <w14:schemeClr w14:val="tx1"/>
                  </w14:solidFill>
                </w14:textFill>
              </w:rPr>
              <w:t>投标人提供信用中国查询无不良记录证明且经过评审专家复查确无不良记录的</w:t>
            </w:r>
            <w:r>
              <w:rPr>
                <w:rFonts w:hint="eastAsia" w:ascii="仿宋" w:hAnsi="仿宋" w:eastAsia="仿宋" w:cs="宋体"/>
                <w:color w:val="000000" w:themeColor="text1"/>
                <w:sz w:val="21"/>
                <w:szCs w:val="21"/>
                <w14:textFill>
                  <w14:solidFill>
                    <w14:schemeClr w14:val="tx1"/>
                  </w14:solidFill>
                </w14:textFill>
              </w:rPr>
              <w:t>4分，</w:t>
            </w:r>
            <w:r>
              <w:rPr>
                <w:rFonts w:hint="eastAsia" w:ascii="仿宋" w:hAnsi="仿宋" w:eastAsia="仿宋" w:cs="宋体"/>
                <w:color w:val="000000" w:themeColor="text1"/>
                <w:sz w:val="21"/>
                <w:szCs w:val="21"/>
                <w:lang w:eastAsia="zh-CN"/>
                <w14:textFill>
                  <w14:solidFill>
                    <w14:schemeClr w14:val="tx1"/>
                  </w14:solidFill>
                </w14:textFill>
              </w:rPr>
              <w:t>有记录的不得分</w:t>
            </w:r>
            <w:r>
              <w:rPr>
                <w:rFonts w:hint="eastAsia" w:ascii="仿宋" w:hAnsi="仿宋" w:eastAsia="仿宋" w:cs="宋体"/>
                <w:color w:val="000000" w:themeColor="text1"/>
                <w:sz w:val="21"/>
                <w:szCs w:val="21"/>
                <w14:textFill>
                  <w14:solidFill>
                    <w14:schemeClr w14:val="tx1"/>
                  </w14:solidFill>
                </w14:textFill>
              </w:rPr>
              <w:t>。</w:t>
            </w:r>
          </w:p>
        </w:tc>
        <w:tc>
          <w:tcPr>
            <w:tcW w:w="954" w:type="dxa"/>
            <w:tcBorders>
              <w:top w:val="single" w:color="auto" w:sz="4" w:space="0"/>
              <w:left w:val="nil"/>
              <w:bottom w:val="single" w:color="auto" w:sz="4" w:space="0"/>
              <w:right w:val="single" w:color="auto" w:sz="12" w:space="0"/>
            </w:tcBorders>
            <w:tcMar>
              <w:left w:w="108" w:type="dxa"/>
              <w:right w:w="108" w:type="dxa"/>
            </w:tcMar>
            <w:vAlign w:val="center"/>
          </w:tcPr>
          <w:p>
            <w:pPr>
              <w:textAlignment w:val="center"/>
              <w:rPr>
                <w:rFonts w:ascii="仿宋" w:hAnsi="仿宋" w:eastAsia="仿宋" w:cs="宋体"/>
                <w:color w:val="000000" w:themeColor="text1"/>
                <w:sz w:val="21"/>
                <w:szCs w:val="21"/>
                <w14:textFill>
                  <w14:solidFill>
                    <w14:schemeClr w14:val="tx1"/>
                  </w14:solidFill>
                </w14:textFill>
              </w:rPr>
            </w:pPr>
          </w:p>
        </w:tc>
        <w:tc>
          <w:tcPr>
            <w:tcW w:w="1836" w:type="dxa"/>
            <w:tcBorders>
              <w:top w:val="single" w:color="auto" w:sz="4" w:space="0"/>
              <w:left w:val="nil"/>
              <w:bottom w:val="single" w:color="auto" w:sz="4" w:space="0"/>
              <w:right w:val="single" w:color="auto" w:sz="12" w:space="0"/>
            </w:tcBorders>
            <w:tcMar>
              <w:left w:w="108" w:type="dxa"/>
              <w:right w:w="108" w:type="dxa"/>
            </w:tcMar>
            <w:vAlign w:val="center"/>
          </w:tcPr>
          <w:p>
            <w:pPr>
              <w:spacing w:line="260" w:lineRule="atLeast"/>
              <w:rPr>
                <w:rFonts w:ascii="仿宋" w:hAnsi="仿宋" w:eastAsia="仿宋" w:cs="宋体"/>
                <w:color w:val="000000" w:themeColor="text1"/>
                <w:sz w:val="21"/>
                <w:szCs w:val="21"/>
                <w14:textFill>
                  <w14:solidFill>
                    <w14:schemeClr w14:val="tx1"/>
                  </w14:solidFill>
                </w14:textFill>
              </w:rPr>
            </w:pPr>
            <w:r>
              <w:rPr>
                <w:rFonts w:hint="eastAsia" w:ascii="仿宋" w:hAnsi="仿宋" w:eastAsia="仿宋" w:cs="宋体"/>
                <w:color w:val="000000" w:themeColor="text1"/>
                <w:sz w:val="21"/>
                <w:szCs w:val="21"/>
                <w14:textFill>
                  <w14:solidFill>
                    <w14:schemeClr w14:val="tx1"/>
                  </w14:solidFill>
                </w14:textFill>
              </w:rPr>
              <w:t>提供相关诚信证明。</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240" w:hRule="atLeast"/>
          <w:jc w:val="center"/>
        </w:trPr>
        <w:tc>
          <w:tcPr>
            <w:tcW w:w="2692" w:type="dxa"/>
            <w:vMerge w:val="continue"/>
            <w:tcBorders>
              <w:left w:val="single" w:color="auto" w:sz="12" w:space="0"/>
              <w:right w:val="single" w:color="auto" w:sz="4" w:space="0"/>
            </w:tcBorders>
            <w:tcMar>
              <w:left w:w="108" w:type="dxa"/>
              <w:right w:w="108" w:type="dxa"/>
            </w:tcMar>
            <w:vAlign w:val="center"/>
          </w:tcPr>
          <w:p>
            <w:pPr>
              <w:jc w:val="center"/>
              <w:rPr>
                <w:rFonts w:ascii="仿宋" w:hAnsi="仿宋" w:eastAsia="仿宋" w:cs="宋体"/>
                <w:color w:val="000000" w:themeColor="text1"/>
                <w:sz w:val="21"/>
                <w:szCs w:val="21"/>
                <w14:textFill>
                  <w14:solidFill>
                    <w14:schemeClr w14:val="tx1"/>
                  </w14:solidFill>
                </w14:textFill>
              </w:rPr>
            </w:pPr>
          </w:p>
        </w:tc>
        <w:tc>
          <w:tcPr>
            <w:tcW w:w="2166" w:type="dxa"/>
            <w:tcBorders>
              <w:top w:val="single" w:color="auto" w:sz="4" w:space="0"/>
              <w:left w:val="single" w:color="auto" w:sz="4" w:space="0"/>
              <w:right w:val="single" w:color="auto" w:sz="12" w:space="0"/>
            </w:tcBorders>
            <w:tcMar>
              <w:left w:w="108" w:type="dxa"/>
              <w:right w:w="108" w:type="dxa"/>
            </w:tcMar>
            <w:vAlign w:val="center"/>
          </w:tcPr>
          <w:p>
            <w:pPr>
              <w:spacing w:line="260" w:lineRule="atLeast"/>
              <w:textAlignment w:val="baseline"/>
              <w:rPr>
                <w:rFonts w:hint="eastAsia" w:ascii="仿宋" w:hAnsi="仿宋" w:eastAsia="仿宋" w:cs="宋体"/>
                <w:color w:val="000000" w:themeColor="text1"/>
                <w:sz w:val="21"/>
                <w:szCs w:val="21"/>
                <w14:textFill>
                  <w14:solidFill>
                    <w14:schemeClr w14:val="tx1"/>
                  </w14:solidFill>
                </w14:textFill>
              </w:rPr>
            </w:pPr>
            <w:r>
              <w:rPr>
                <w:rFonts w:hint="eastAsia" w:ascii="仿宋" w:hAnsi="仿宋" w:eastAsia="仿宋" w:cs="宋体"/>
                <w:color w:val="000000" w:themeColor="text1"/>
                <w:sz w:val="21"/>
                <w:szCs w:val="21"/>
                <w14:textFill>
                  <w14:solidFill>
                    <w14:schemeClr w14:val="tx1"/>
                  </w14:solidFill>
                </w14:textFill>
              </w:rPr>
              <w:t>新冠肺炎疫情期间对社会做出的贡献</w:t>
            </w:r>
          </w:p>
          <w:p>
            <w:pPr>
              <w:spacing w:line="260" w:lineRule="atLeast"/>
              <w:textAlignment w:val="baseline"/>
              <w:rPr>
                <w:rFonts w:hint="default" w:ascii="仿宋" w:hAnsi="仿宋" w:eastAsia="仿宋" w:cs="宋体"/>
                <w:color w:val="000000" w:themeColor="text1"/>
                <w:sz w:val="21"/>
                <w:szCs w:val="21"/>
                <w:lang w:val="en-US" w:eastAsia="zh-CN"/>
                <w14:textFill>
                  <w14:solidFill>
                    <w14:schemeClr w14:val="tx1"/>
                  </w14:solidFill>
                </w14:textFill>
              </w:rPr>
            </w:pPr>
            <w:r>
              <w:rPr>
                <w:rFonts w:hint="eastAsia" w:ascii="仿宋" w:hAnsi="仿宋" w:eastAsia="仿宋" w:cs="宋体"/>
                <w:color w:val="000000" w:themeColor="text1"/>
                <w:sz w:val="21"/>
                <w:szCs w:val="21"/>
                <w:lang w:eastAsia="zh-CN"/>
                <w14:textFill>
                  <w14:solidFill>
                    <w14:schemeClr w14:val="tx1"/>
                  </w14:solidFill>
                </w14:textFill>
              </w:rPr>
              <w:t>（</w:t>
            </w:r>
            <w:r>
              <w:rPr>
                <w:rFonts w:hint="eastAsia" w:ascii="仿宋" w:hAnsi="仿宋" w:eastAsia="仿宋" w:cs="宋体"/>
                <w:color w:val="000000" w:themeColor="text1"/>
                <w:sz w:val="21"/>
                <w:szCs w:val="21"/>
                <w:lang w:val="en-US" w:eastAsia="zh-CN"/>
                <w14:textFill>
                  <w14:solidFill>
                    <w14:schemeClr w14:val="tx1"/>
                  </w14:solidFill>
                </w14:textFill>
              </w:rPr>
              <w:t>10分）</w:t>
            </w:r>
          </w:p>
        </w:tc>
        <w:tc>
          <w:tcPr>
            <w:tcW w:w="3660" w:type="dxa"/>
            <w:tcBorders>
              <w:top w:val="single" w:color="auto" w:sz="4" w:space="0"/>
              <w:left w:val="nil"/>
              <w:right w:val="single" w:color="auto" w:sz="12" w:space="0"/>
            </w:tcBorders>
            <w:tcMar>
              <w:left w:w="108" w:type="dxa"/>
              <w:right w:w="108" w:type="dxa"/>
            </w:tcMar>
            <w:vAlign w:val="center"/>
          </w:tcPr>
          <w:p>
            <w:pPr>
              <w:spacing w:line="260" w:lineRule="atLeast"/>
              <w:rPr>
                <w:rFonts w:ascii="仿宋" w:hAnsi="仿宋" w:eastAsia="仿宋" w:cs="宋体"/>
                <w:color w:val="000000" w:themeColor="text1"/>
                <w:sz w:val="21"/>
                <w:szCs w:val="21"/>
                <w14:textFill>
                  <w14:solidFill>
                    <w14:schemeClr w14:val="tx1"/>
                  </w14:solidFill>
                </w14:textFill>
              </w:rPr>
            </w:pPr>
            <w:r>
              <w:rPr>
                <w:rFonts w:hint="eastAsia" w:ascii="仿宋" w:hAnsi="仿宋" w:eastAsia="仿宋" w:cs="宋体"/>
                <w:color w:val="000000" w:themeColor="text1"/>
                <w:sz w:val="21"/>
                <w:szCs w:val="21"/>
                <w14:textFill>
                  <w14:solidFill>
                    <w14:schemeClr w14:val="tx1"/>
                  </w14:solidFill>
                </w14:textFill>
              </w:rPr>
              <w:t>新冠肺炎疫情期间对社会捐款、捐医疗物资的配送公司，每捐一次2分</w:t>
            </w:r>
            <w:r>
              <w:rPr>
                <w:rFonts w:hint="eastAsia" w:ascii="仿宋" w:hAnsi="仿宋" w:eastAsia="仿宋" w:cs="宋体"/>
                <w:color w:val="000000" w:themeColor="text1"/>
                <w:sz w:val="21"/>
                <w:szCs w:val="21"/>
                <w:lang w:eastAsia="zh-CN"/>
                <w14:textFill>
                  <w14:solidFill>
                    <w14:schemeClr w14:val="tx1"/>
                  </w14:solidFill>
                </w14:textFill>
              </w:rPr>
              <w:t>，</w:t>
            </w:r>
            <w:r>
              <w:rPr>
                <w:rFonts w:hint="eastAsia" w:ascii="仿宋" w:hAnsi="仿宋" w:eastAsia="仿宋" w:cs="宋体"/>
                <w:color w:val="000000" w:themeColor="text1"/>
                <w:sz w:val="21"/>
                <w:szCs w:val="21"/>
                <w14:textFill>
                  <w14:solidFill>
                    <w14:schemeClr w14:val="tx1"/>
                  </w14:solidFill>
                </w14:textFill>
              </w:rPr>
              <w:t>满分</w:t>
            </w:r>
            <w:r>
              <w:rPr>
                <w:rFonts w:hint="eastAsia" w:ascii="仿宋" w:hAnsi="仿宋" w:eastAsia="仿宋" w:cs="宋体"/>
                <w:color w:val="000000" w:themeColor="text1"/>
                <w:sz w:val="21"/>
                <w:szCs w:val="21"/>
                <w:lang w:val="en-US" w:eastAsia="zh-CN"/>
                <w14:textFill>
                  <w14:solidFill>
                    <w14:schemeClr w14:val="tx1"/>
                  </w14:solidFill>
                </w14:textFill>
              </w:rPr>
              <w:t>10</w:t>
            </w:r>
            <w:r>
              <w:rPr>
                <w:rFonts w:hint="eastAsia" w:ascii="仿宋" w:hAnsi="仿宋" w:eastAsia="仿宋" w:cs="宋体"/>
                <w:color w:val="000000" w:themeColor="text1"/>
                <w:sz w:val="21"/>
                <w:szCs w:val="21"/>
                <w14:textFill>
                  <w14:solidFill>
                    <w14:schemeClr w14:val="tx1"/>
                  </w14:solidFill>
                </w14:textFill>
              </w:rPr>
              <w:t>分。</w:t>
            </w:r>
          </w:p>
        </w:tc>
        <w:tc>
          <w:tcPr>
            <w:tcW w:w="954" w:type="dxa"/>
            <w:tcBorders>
              <w:top w:val="single" w:color="auto" w:sz="4" w:space="0"/>
              <w:left w:val="nil"/>
              <w:right w:val="single" w:color="auto" w:sz="12" w:space="0"/>
            </w:tcBorders>
            <w:tcMar>
              <w:left w:w="108" w:type="dxa"/>
              <w:right w:w="108" w:type="dxa"/>
            </w:tcMar>
            <w:vAlign w:val="center"/>
          </w:tcPr>
          <w:p>
            <w:pPr>
              <w:textAlignment w:val="center"/>
              <w:rPr>
                <w:rFonts w:ascii="仿宋" w:hAnsi="仿宋" w:eastAsia="仿宋" w:cs="宋体"/>
                <w:color w:val="000000" w:themeColor="text1"/>
                <w:sz w:val="21"/>
                <w:szCs w:val="21"/>
                <w14:textFill>
                  <w14:solidFill>
                    <w14:schemeClr w14:val="tx1"/>
                  </w14:solidFill>
                </w14:textFill>
              </w:rPr>
            </w:pPr>
          </w:p>
        </w:tc>
        <w:tc>
          <w:tcPr>
            <w:tcW w:w="1836" w:type="dxa"/>
            <w:tcBorders>
              <w:top w:val="single" w:color="auto" w:sz="4" w:space="0"/>
              <w:left w:val="nil"/>
              <w:right w:val="single" w:color="auto" w:sz="12" w:space="0"/>
            </w:tcBorders>
            <w:tcMar>
              <w:left w:w="108" w:type="dxa"/>
              <w:right w:w="108" w:type="dxa"/>
            </w:tcMar>
            <w:vAlign w:val="center"/>
          </w:tcPr>
          <w:p>
            <w:pPr>
              <w:spacing w:line="260" w:lineRule="atLeast"/>
              <w:rPr>
                <w:rFonts w:ascii="仿宋" w:hAnsi="仿宋" w:eastAsia="仿宋" w:cs="宋体"/>
                <w:color w:val="000000" w:themeColor="text1"/>
                <w:sz w:val="21"/>
                <w:szCs w:val="21"/>
                <w14:textFill>
                  <w14:solidFill>
                    <w14:schemeClr w14:val="tx1"/>
                  </w14:solidFill>
                </w14:textFill>
              </w:rPr>
            </w:pPr>
            <w:r>
              <w:rPr>
                <w:rFonts w:hint="eastAsia" w:ascii="仿宋" w:hAnsi="仿宋" w:eastAsia="仿宋" w:cs="宋体"/>
                <w:color w:val="000000" w:themeColor="text1"/>
                <w:sz w:val="21"/>
                <w:szCs w:val="21"/>
                <w14:textFill>
                  <w14:solidFill>
                    <w14:schemeClr w14:val="tx1"/>
                  </w14:solidFill>
                </w14:textFill>
              </w:rPr>
              <w:t>提供相关证明。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7" w:hRule="atLeast"/>
          <w:jc w:val="center"/>
        </w:trPr>
        <w:tc>
          <w:tcPr>
            <w:tcW w:w="2692" w:type="dxa"/>
          </w:tcPr>
          <w:p>
            <w:pPr>
              <w:spacing w:line="375" w:lineRule="atLeast"/>
              <w:jc w:val="left"/>
              <w:rPr>
                <w:rFonts w:hint="eastAsia" w:ascii="仿宋" w:hAnsi="仿宋" w:eastAsia="仿宋" w:cs="宋体"/>
                <w:color w:val="000000" w:themeColor="text1"/>
                <w:sz w:val="21"/>
                <w:szCs w:val="21"/>
                <w14:textFill>
                  <w14:solidFill>
                    <w14:schemeClr w14:val="tx1"/>
                  </w14:solidFill>
                </w14:textFill>
              </w:rPr>
            </w:pPr>
          </w:p>
          <w:p>
            <w:pPr>
              <w:spacing w:line="375" w:lineRule="atLeast"/>
              <w:jc w:val="left"/>
              <w:rPr>
                <w:rFonts w:hint="eastAsia" w:ascii="仿宋" w:hAnsi="仿宋" w:eastAsia="仿宋" w:cs="宋体"/>
                <w:color w:val="000000" w:themeColor="text1"/>
                <w:sz w:val="21"/>
                <w:szCs w:val="21"/>
                <w14:textFill>
                  <w14:solidFill>
                    <w14:schemeClr w14:val="tx1"/>
                  </w14:solidFill>
                </w14:textFill>
              </w:rPr>
            </w:pPr>
          </w:p>
          <w:p>
            <w:pPr>
              <w:spacing w:line="375" w:lineRule="atLeast"/>
              <w:jc w:val="left"/>
              <w:rPr>
                <w:rFonts w:hint="eastAsia" w:ascii="仿宋" w:hAnsi="仿宋" w:eastAsia="仿宋" w:cs="宋体"/>
                <w:color w:val="000000" w:themeColor="text1"/>
                <w:sz w:val="21"/>
                <w:szCs w:val="21"/>
                <w14:textFill>
                  <w14:solidFill>
                    <w14:schemeClr w14:val="tx1"/>
                  </w14:solidFill>
                </w14:textFill>
              </w:rPr>
            </w:pPr>
          </w:p>
          <w:p>
            <w:pPr>
              <w:spacing w:line="375" w:lineRule="atLeast"/>
              <w:jc w:val="left"/>
              <w:rPr>
                <w:rFonts w:ascii="仿宋" w:hAnsi="仿宋" w:eastAsia="仿宋" w:cs="宋体"/>
                <w:color w:val="000000" w:themeColor="text1"/>
                <w:sz w:val="21"/>
                <w:szCs w:val="21"/>
                <w14:textFill>
                  <w14:solidFill>
                    <w14:schemeClr w14:val="tx1"/>
                  </w14:solidFill>
                </w14:textFill>
              </w:rPr>
            </w:pPr>
            <w:r>
              <w:rPr>
                <w:rFonts w:hint="eastAsia" w:ascii="仿宋" w:hAnsi="仿宋" w:eastAsia="仿宋" w:cs="宋体"/>
                <w:color w:val="000000" w:themeColor="text1"/>
                <w:sz w:val="21"/>
                <w:szCs w:val="21"/>
                <w14:textFill>
                  <w14:solidFill>
                    <w14:schemeClr w14:val="tx1"/>
                  </w14:solidFill>
                </w14:textFill>
              </w:rPr>
              <w:t>企业自我介绍（</w:t>
            </w:r>
            <w:r>
              <w:rPr>
                <w:rFonts w:hint="eastAsia" w:ascii="仿宋" w:hAnsi="仿宋" w:eastAsia="仿宋" w:cs="宋体"/>
                <w:color w:val="000000" w:themeColor="text1"/>
                <w:sz w:val="21"/>
                <w:szCs w:val="21"/>
                <w:lang w:val="en-US" w:eastAsia="zh-CN"/>
                <w14:textFill>
                  <w14:solidFill>
                    <w14:schemeClr w14:val="tx1"/>
                  </w14:solidFill>
                </w14:textFill>
              </w:rPr>
              <w:t>6</w:t>
            </w:r>
            <w:r>
              <w:rPr>
                <w:rFonts w:hint="eastAsia" w:ascii="仿宋" w:hAnsi="仿宋" w:eastAsia="仿宋" w:cs="宋体"/>
                <w:color w:val="000000" w:themeColor="text1"/>
                <w:sz w:val="21"/>
                <w:szCs w:val="21"/>
                <w14:textFill>
                  <w14:solidFill>
                    <w14:schemeClr w14:val="tx1"/>
                  </w14:solidFill>
                </w14:textFill>
              </w:rPr>
              <w:t>分）</w:t>
            </w:r>
          </w:p>
        </w:tc>
        <w:tc>
          <w:tcPr>
            <w:tcW w:w="2166" w:type="dxa"/>
          </w:tcPr>
          <w:p>
            <w:pPr>
              <w:spacing w:line="375" w:lineRule="atLeast"/>
              <w:rPr>
                <w:rFonts w:ascii="仿宋" w:hAnsi="仿宋" w:eastAsia="仿宋" w:cs="宋体"/>
                <w:color w:val="000000" w:themeColor="text1"/>
                <w:sz w:val="21"/>
                <w:szCs w:val="21"/>
                <w14:textFill>
                  <w14:solidFill>
                    <w14:schemeClr w14:val="tx1"/>
                  </w14:solidFill>
                </w14:textFill>
              </w:rPr>
            </w:pPr>
          </w:p>
          <w:p>
            <w:pPr>
              <w:spacing w:line="375" w:lineRule="atLeast"/>
              <w:rPr>
                <w:rFonts w:ascii="仿宋" w:hAnsi="仿宋" w:eastAsia="仿宋" w:cs="宋体"/>
                <w:color w:val="000000" w:themeColor="text1"/>
                <w:sz w:val="21"/>
                <w:szCs w:val="21"/>
                <w14:textFill>
                  <w14:solidFill>
                    <w14:schemeClr w14:val="tx1"/>
                  </w14:solidFill>
                </w14:textFill>
              </w:rPr>
            </w:pPr>
            <w:r>
              <w:rPr>
                <w:rFonts w:hint="eastAsia" w:ascii="仿宋" w:hAnsi="仿宋" w:eastAsia="仿宋" w:cs="宋体"/>
                <w:color w:val="000000" w:themeColor="text1"/>
                <w:sz w:val="21"/>
                <w:szCs w:val="21"/>
                <w14:textFill>
                  <w14:solidFill>
                    <w14:schemeClr w14:val="tx1"/>
                  </w14:solidFill>
                </w14:textFill>
              </w:rPr>
              <w:t>企业展现</w:t>
            </w:r>
          </w:p>
        </w:tc>
        <w:tc>
          <w:tcPr>
            <w:tcW w:w="3660" w:type="dxa"/>
          </w:tcPr>
          <w:p>
            <w:pPr>
              <w:spacing w:line="375" w:lineRule="atLeast"/>
              <w:ind w:left="24"/>
              <w:rPr>
                <w:rFonts w:ascii="仿宋" w:hAnsi="仿宋" w:eastAsia="仿宋" w:cs="宋体"/>
                <w:color w:val="000000" w:themeColor="text1"/>
                <w:sz w:val="21"/>
                <w:szCs w:val="21"/>
                <w14:textFill>
                  <w14:solidFill>
                    <w14:schemeClr w14:val="tx1"/>
                  </w14:solidFill>
                </w14:textFill>
              </w:rPr>
            </w:pPr>
            <w:r>
              <w:rPr>
                <w:rFonts w:hint="eastAsia" w:ascii="仿宋" w:hAnsi="仿宋" w:eastAsia="仿宋" w:cs="宋体"/>
                <w:color w:val="000000" w:themeColor="text1"/>
                <w:sz w:val="21"/>
                <w:szCs w:val="21"/>
                <w14:textFill>
                  <w14:solidFill>
                    <w14:schemeClr w14:val="tx1"/>
                  </w14:solidFill>
                </w14:textFill>
              </w:rPr>
              <w:t>专家</w:t>
            </w:r>
            <w:r>
              <w:rPr>
                <w:rFonts w:hint="eastAsia" w:ascii="仿宋" w:hAnsi="仿宋" w:eastAsia="仿宋" w:cs="宋体"/>
                <w:color w:val="000000" w:themeColor="text1"/>
                <w:sz w:val="21"/>
                <w:szCs w:val="21"/>
                <w:lang w:eastAsia="zh-CN"/>
                <w14:textFill>
                  <w14:solidFill>
                    <w14:schemeClr w14:val="tx1"/>
                  </w14:solidFill>
                </w14:textFill>
              </w:rPr>
              <w:t>根</w:t>
            </w:r>
            <w:r>
              <w:rPr>
                <w:rFonts w:hint="eastAsia" w:ascii="仿宋" w:hAnsi="仿宋" w:eastAsia="仿宋" w:cs="宋体"/>
                <w:color w:val="000000" w:themeColor="text1"/>
                <w:sz w:val="21"/>
                <w:szCs w:val="21"/>
                <w14:textFill>
                  <w14:solidFill>
                    <w14:schemeClr w14:val="tx1"/>
                  </w14:solidFill>
                </w14:textFill>
              </w:rPr>
              <w:t>据现场介绍的形式、内容等，结合我院的实际需要</w:t>
            </w:r>
            <w:r>
              <w:rPr>
                <w:rFonts w:hint="eastAsia" w:ascii="仿宋" w:hAnsi="仿宋" w:eastAsia="仿宋" w:cs="宋体"/>
                <w:color w:val="000000" w:themeColor="text1"/>
                <w:sz w:val="21"/>
                <w:szCs w:val="21"/>
                <w:lang w:eastAsia="zh-CN"/>
                <w14:textFill>
                  <w14:solidFill>
                    <w14:schemeClr w14:val="tx1"/>
                  </w14:solidFill>
                </w14:textFill>
              </w:rPr>
              <w:t>评分</w:t>
            </w:r>
            <w:r>
              <w:rPr>
                <w:rFonts w:hint="eastAsia" w:ascii="仿宋" w:hAnsi="仿宋" w:eastAsia="仿宋" w:cs="宋体"/>
                <w:color w:val="000000" w:themeColor="text1"/>
                <w:sz w:val="21"/>
                <w:szCs w:val="21"/>
                <w14:textFill>
                  <w14:solidFill>
                    <w14:schemeClr w14:val="tx1"/>
                  </w14:solidFill>
                </w14:textFill>
              </w:rPr>
              <w:t>分，</w:t>
            </w:r>
            <w:r>
              <w:rPr>
                <w:rFonts w:hint="eastAsia" w:ascii="仿宋" w:hAnsi="仿宋" w:eastAsia="仿宋" w:cs="宋体"/>
                <w:color w:val="000000" w:themeColor="text1"/>
                <w:sz w:val="21"/>
                <w:szCs w:val="21"/>
                <w:lang w:val="en-US" w:eastAsia="zh-CN"/>
                <w14:textFill>
                  <w14:solidFill>
                    <w14:schemeClr w14:val="tx1"/>
                  </w14:solidFill>
                </w14:textFill>
              </w:rPr>
              <w:t>0-6</w:t>
            </w:r>
            <w:r>
              <w:rPr>
                <w:rFonts w:hint="eastAsia" w:ascii="仿宋" w:hAnsi="仿宋" w:eastAsia="仿宋" w:cs="宋体"/>
                <w:color w:val="000000" w:themeColor="text1"/>
                <w:sz w:val="21"/>
                <w:szCs w:val="21"/>
                <w14:textFill>
                  <w14:solidFill>
                    <w14:schemeClr w14:val="tx1"/>
                  </w14:solidFill>
                </w14:textFill>
              </w:rPr>
              <w:t>分。</w:t>
            </w:r>
          </w:p>
        </w:tc>
        <w:tc>
          <w:tcPr>
            <w:tcW w:w="954" w:type="dxa"/>
          </w:tcPr>
          <w:p>
            <w:pPr>
              <w:textAlignment w:val="top"/>
              <w:rPr>
                <w:rFonts w:ascii="仿宋" w:hAnsi="仿宋" w:eastAsia="仿宋" w:cs="宋体"/>
                <w:color w:val="000000" w:themeColor="text1"/>
                <w:sz w:val="21"/>
                <w:szCs w:val="21"/>
                <w14:textFill>
                  <w14:solidFill>
                    <w14:schemeClr w14:val="tx1"/>
                  </w14:solidFill>
                </w14:textFill>
              </w:rPr>
            </w:pPr>
            <w:r>
              <w:rPr>
                <w:rFonts w:hint="eastAsia" w:ascii="仿宋" w:hAnsi="仿宋" w:eastAsia="仿宋" w:cs="宋体"/>
                <w:color w:val="000000" w:themeColor="text1"/>
                <w:sz w:val="21"/>
                <w:szCs w:val="21"/>
                <w14:textFill>
                  <w14:solidFill>
                    <w14:schemeClr w14:val="tx1"/>
                  </w14:solidFill>
                </w14:textFill>
              </w:rPr>
              <w:t xml:space="preserve"> </w:t>
            </w:r>
          </w:p>
        </w:tc>
        <w:tc>
          <w:tcPr>
            <w:tcW w:w="1836" w:type="dxa"/>
          </w:tcPr>
          <w:p>
            <w:pPr>
              <w:spacing w:line="375" w:lineRule="atLeast"/>
              <w:ind w:left="24"/>
              <w:rPr>
                <w:rFonts w:ascii="仿宋" w:hAnsi="仿宋" w:eastAsia="仿宋" w:cs="宋体"/>
                <w:color w:val="000000" w:themeColor="text1"/>
                <w:sz w:val="21"/>
                <w:szCs w:val="21"/>
                <w14:textFill>
                  <w14:solidFill>
                    <w14:schemeClr w14:val="tx1"/>
                  </w14:solidFill>
                </w14:textFill>
              </w:rPr>
            </w:pPr>
            <w:r>
              <w:rPr>
                <w:rFonts w:hint="eastAsia" w:ascii="仿宋" w:hAnsi="仿宋" w:eastAsia="仿宋" w:cs="宋体"/>
                <w:color w:val="000000" w:themeColor="text1"/>
                <w:sz w:val="21"/>
                <w:szCs w:val="21"/>
                <w14:textFill>
                  <w14:solidFill>
                    <w14:schemeClr w14:val="tx1"/>
                  </w14:solidFill>
                </w14:textFill>
              </w:rPr>
              <w:t>企业准备10分钟的材料介绍下自我，形式不限，时间不得超12分钟。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2692" w:type="dxa"/>
          </w:tcPr>
          <w:p>
            <w:pPr>
              <w:spacing w:line="375" w:lineRule="atLeast"/>
              <w:rPr>
                <w:rFonts w:ascii="仿宋" w:hAnsi="仿宋" w:eastAsia="仿宋" w:cs="宋体"/>
                <w:color w:val="000000" w:themeColor="text1"/>
                <w:sz w:val="21"/>
                <w:szCs w:val="21"/>
                <w14:textFill>
                  <w14:solidFill>
                    <w14:schemeClr w14:val="tx1"/>
                  </w14:solidFill>
                </w14:textFill>
              </w:rPr>
            </w:pPr>
            <w:r>
              <w:rPr>
                <w:rFonts w:hint="eastAsia" w:ascii="仿宋" w:hAnsi="仿宋" w:eastAsia="仿宋" w:cs="宋体"/>
                <w:color w:val="000000" w:themeColor="text1"/>
                <w:sz w:val="21"/>
                <w:szCs w:val="21"/>
                <w14:textFill>
                  <w14:solidFill>
                    <w14:schemeClr w14:val="tx1"/>
                  </w14:solidFill>
                </w14:textFill>
              </w:rPr>
              <w:t>其它情况</w:t>
            </w:r>
          </w:p>
        </w:tc>
        <w:tc>
          <w:tcPr>
            <w:tcW w:w="2166" w:type="dxa"/>
          </w:tcPr>
          <w:p>
            <w:pPr>
              <w:spacing w:line="375" w:lineRule="atLeast"/>
              <w:rPr>
                <w:rFonts w:ascii="仿宋" w:hAnsi="仿宋" w:eastAsia="仿宋" w:cs="宋体"/>
                <w:color w:val="000000" w:themeColor="text1"/>
                <w:sz w:val="21"/>
                <w:szCs w:val="21"/>
                <w14:textFill>
                  <w14:solidFill>
                    <w14:schemeClr w14:val="tx1"/>
                  </w14:solidFill>
                </w14:textFill>
              </w:rPr>
            </w:pPr>
          </w:p>
        </w:tc>
        <w:tc>
          <w:tcPr>
            <w:tcW w:w="3660" w:type="dxa"/>
          </w:tcPr>
          <w:p>
            <w:pPr>
              <w:spacing w:line="375" w:lineRule="atLeast"/>
              <w:ind w:left="24"/>
              <w:rPr>
                <w:rFonts w:ascii="仿宋" w:hAnsi="仿宋" w:eastAsia="仿宋" w:cs="宋体"/>
                <w:color w:val="000000" w:themeColor="text1"/>
                <w:sz w:val="21"/>
                <w:szCs w:val="21"/>
                <w14:textFill>
                  <w14:solidFill>
                    <w14:schemeClr w14:val="tx1"/>
                  </w14:solidFill>
                </w14:textFill>
              </w:rPr>
            </w:pPr>
          </w:p>
        </w:tc>
        <w:tc>
          <w:tcPr>
            <w:tcW w:w="954" w:type="dxa"/>
          </w:tcPr>
          <w:p>
            <w:pPr>
              <w:textAlignment w:val="top"/>
              <w:rPr>
                <w:rFonts w:ascii="仿宋" w:hAnsi="仿宋" w:eastAsia="仿宋" w:cs="宋体"/>
                <w:color w:val="000000" w:themeColor="text1"/>
                <w:sz w:val="21"/>
                <w:szCs w:val="21"/>
                <w14:textFill>
                  <w14:solidFill>
                    <w14:schemeClr w14:val="tx1"/>
                  </w14:solidFill>
                </w14:textFill>
              </w:rPr>
            </w:pPr>
          </w:p>
        </w:tc>
        <w:tc>
          <w:tcPr>
            <w:tcW w:w="1836" w:type="dxa"/>
          </w:tcPr>
          <w:p>
            <w:pPr>
              <w:spacing w:line="375" w:lineRule="atLeast"/>
              <w:ind w:left="24"/>
              <w:rPr>
                <w:rFonts w:ascii="仿宋" w:hAnsi="仿宋" w:eastAsia="仿宋" w:cs="宋体"/>
                <w:color w:val="000000" w:themeColor="text1"/>
                <w:sz w:val="21"/>
                <w:szCs w:val="21"/>
                <w14:textFill>
                  <w14:solidFill>
                    <w14:schemeClr w14:val="tx1"/>
                  </w14:solidFill>
                </w14:textFill>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default" w:asciiTheme="minorEastAsia" w:hAnsiTheme="minorEastAsia" w:eastAsiaTheme="minorEastAsia" w:cstheme="minor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三、商务要求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3.1关于报价：投标人报价包含但不限于货物价值、保险、运输、搬运、税费、关税、安装调试、人员培训等一切费用</w:t>
      </w:r>
      <w:r>
        <w:rPr>
          <w:rFonts w:hint="eastAsia" w:asciiTheme="minorEastAsia" w:hAnsiTheme="minorEastAsia" w:eastAsiaTheme="minorEastAsia" w:cstheme="minorEastAsia"/>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3.2配送周期：合同签订之日起后3年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3.3关于培训：无。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3.4 质保期：根据评分标准按采购人要求执行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28"/>
          <w:szCs w:val="28"/>
          <w:lang w:val="en-US" w:eastAsia="zh-CN"/>
        </w:rPr>
        <w:t>3.5验收：</w:t>
      </w:r>
      <w:r>
        <w:rPr>
          <w:rFonts w:hint="eastAsia" w:asciiTheme="minorEastAsia" w:hAnsiTheme="minorEastAsia" w:eastAsiaTheme="minorEastAsia" w:cstheme="minorEastAsia"/>
          <w:b w:val="0"/>
          <w:bCs w:val="0"/>
          <w:sz w:val="28"/>
          <w:szCs w:val="28"/>
          <w:lang w:val="en-US" w:eastAsia="zh-CN"/>
        </w:rPr>
        <w:t>根据采购人要求安装调试培训合格后，采购人试用一周，如能完全达到所有技术参数要求，方能视为合格，否则验收不予通过，采购人有权拒绝支付任何费用并有权退货，由此造成的损失由投标人自行负责。</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b/>
          <w:bCs/>
          <w:sz w:val="28"/>
          <w:szCs w:val="28"/>
          <w:lang w:val="en-US" w:eastAsia="zh-CN"/>
        </w:rPr>
        <w:t>3.6</w:t>
      </w:r>
      <w:r>
        <w:rPr>
          <w:rFonts w:hint="eastAsia" w:asciiTheme="minorEastAsia" w:hAnsiTheme="minorEastAsia" w:eastAsiaTheme="minorEastAsia" w:cstheme="minorEastAsia"/>
          <w:b/>
          <w:bCs/>
          <w:sz w:val="28"/>
          <w:szCs w:val="28"/>
        </w:rPr>
        <w:t>付款方式：</w:t>
      </w:r>
      <w:r>
        <w:rPr>
          <w:rFonts w:hint="eastAsia" w:asciiTheme="minorEastAsia" w:hAnsiTheme="minorEastAsia" w:eastAsiaTheme="minorEastAsia" w:cstheme="minorEastAsia"/>
          <w:b w:val="0"/>
          <w:bCs w:val="0"/>
          <w:sz w:val="28"/>
          <w:szCs w:val="28"/>
          <w:lang w:eastAsia="zh-CN"/>
        </w:rPr>
        <w:t>按照评分办法内采购人要求付款，</w:t>
      </w:r>
      <w:r>
        <w:rPr>
          <w:rFonts w:hint="eastAsia" w:asciiTheme="minorEastAsia" w:hAnsiTheme="minorEastAsia" w:eastAsiaTheme="minorEastAsia" w:cstheme="minorEastAsia"/>
          <w:sz w:val="28"/>
          <w:szCs w:val="28"/>
          <w:lang w:val="en-US" w:eastAsia="zh-CN"/>
        </w:rPr>
        <w:t>发票、合同、验收手续齐全的情况下15个工作日内，采购人支付投标人全额合同款，如遇节假日或寒暑假，时间顺延</w:t>
      </w:r>
      <w:r>
        <w:rPr>
          <w:rFonts w:hint="eastAsia" w:asciiTheme="minorEastAsia" w:hAnsiTheme="minorEastAsia" w:eastAsiaTheme="minorEastAsia" w:cstheme="minorEastAsia"/>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3.7 关于授权：投标人提供的如为进口产品，须提供相关授权手续。</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3.8 履约保证金：本项目无保证金</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3.9 供应商谈判时提供的产品和服务必须满足采购人谈判文件的要求，中标后，采购人发现供应商提供的产品和服务不能完全满足谈判文件要求的，采购人有权要求供应商提供满足要求的产品或解除或终止合同，由此造成的损失由供应商自行承担，并赔偿给采购人造成的一切损失。</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562" w:firstLineChars="200"/>
        <w:jc w:val="both"/>
        <w:textAlignment w:val="auto"/>
        <w:outlineLvl w:val="9"/>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eastAsia="zh-CN"/>
        </w:rPr>
        <w:t>四、评标及</w:t>
      </w:r>
      <w:r>
        <w:rPr>
          <w:rFonts w:hint="eastAsia" w:asciiTheme="minorEastAsia" w:hAnsiTheme="minorEastAsia" w:eastAsiaTheme="minorEastAsia" w:cstheme="minorEastAsia"/>
          <w:b/>
          <w:bCs/>
          <w:sz w:val="28"/>
          <w:szCs w:val="28"/>
        </w:rPr>
        <w:t>定标</w:t>
      </w:r>
      <w:r>
        <w:rPr>
          <w:rFonts w:hint="eastAsia" w:asciiTheme="minorEastAsia" w:hAnsiTheme="minorEastAsia" w:eastAsiaTheme="minorEastAsia" w:cstheme="minorEastAsia"/>
          <w:b/>
          <w:bCs/>
          <w:sz w:val="28"/>
          <w:szCs w:val="28"/>
          <w:lang w:eastAsia="zh-CN"/>
        </w:rPr>
        <w:t>原则</w:t>
      </w:r>
      <w:r>
        <w:rPr>
          <w:rFonts w:hint="eastAsia" w:asciiTheme="minorEastAsia" w:hAnsiTheme="minorEastAsia" w:eastAsiaTheme="minorEastAsia" w:cstheme="minorEastAsia"/>
          <w:b/>
          <w:bCs/>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4.1 采购人组成谈判磋商小组与投标人进行谈判磋商并进行综合评分；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560" w:firstLineChars="200"/>
        <w:jc w:val="both"/>
        <w:textAlignment w:val="auto"/>
        <w:outlineLvl w:val="9"/>
        <w:rPr>
          <w:rFonts w:hint="default"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4.2 谈判磋商小组针对投标人提供的产品的技术参数存在疑问的，有权在现场谈判时要求供应商进行说明、补充资料，用于证明该投标产品符合谈判文件的要求，供应商不能提供的视为该产品的技术参数不能满足采购人要求，供应商可现场承诺进行修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lang w:val="en-US" w:eastAsia="zh-CN"/>
        </w:rPr>
        <w:t xml:space="preserve">4.3 </w:t>
      </w:r>
      <w:r>
        <w:rPr>
          <w:rFonts w:hint="eastAsia" w:asciiTheme="minorEastAsia" w:hAnsiTheme="minorEastAsia" w:eastAsiaTheme="minorEastAsia" w:cstheme="minorEastAsia"/>
          <w:b w:val="0"/>
          <w:bCs w:val="0"/>
          <w:sz w:val="28"/>
          <w:szCs w:val="28"/>
          <w:lang w:eastAsia="zh-CN"/>
        </w:rPr>
        <w:t>本项目采用综合评分法进行评审，在满足采购人所有需求的前提下，得分最高的供应商作为中标人</w:t>
      </w:r>
      <w:r>
        <w:rPr>
          <w:rFonts w:hint="eastAsia" w:asciiTheme="minorEastAsia" w:hAnsiTheme="minorEastAsia" w:eastAsiaTheme="minorEastAsia" w:cstheme="minorEastAsia"/>
          <w:b w:val="0"/>
          <w:bCs w:val="0"/>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562" w:firstLineChars="200"/>
        <w:jc w:val="both"/>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五、退出机制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遴选入围商家出现下列情况，采购人有权清退出场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1、合作期间配送商家资质不符合国家相关部门规定的；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2、由于配送商家自身原因导致退出贵州省医药集中采购平台的；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3、配送商家在合作期间不满足先配货再结账的要求。且不满足学校财务在配送药械2个月以后结账，同时若遇假期或者月底，学校财务可能会延迟打款，若未能及时打款，配送公司停止为我院配送药品的情况。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 4、配送商家不满足小批量药品随报计划随送的要求共计5次；配送公司不能满足两边校区配送的要求。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 5、配送企业配送的药品中出现劣药、假药的情况；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  6、配送企业出现欺诈等违法行为的情况。</w:t>
      </w:r>
    </w:p>
    <w:p>
      <w:pPr>
        <w:snapToGrid w:val="0"/>
        <w:spacing w:before="462" w:beforeLines="100" w:line="360" w:lineRule="auto"/>
        <w:ind w:firstLine="562" w:firstLineChars="200"/>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eastAsia="zh-CN"/>
        </w:rPr>
        <w:t>六、资格审查</w:t>
      </w:r>
    </w:p>
    <w:p>
      <w:pPr>
        <w:snapToGrid w:val="0"/>
        <w:spacing w:line="360" w:lineRule="auto"/>
        <w:ind w:firstLine="5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合格投标人不足3家的，不得</w:t>
      </w:r>
      <w:r>
        <w:rPr>
          <w:rFonts w:hint="eastAsia" w:asciiTheme="minorEastAsia" w:hAnsiTheme="minorEastAsia" w:eastAsiaTheme="minorEastAsia" w:cstheme="minorEastAsia"/>
          <w:sz w:val="24"/>
          <w:szCs w:val="24"/>
          <w:lang w:eastAsia="zh-CN"/>
        </w:rPr>
        <w:t>评审</w:t>
      </w:r>
      <w:r>
        <w:rPr>
          <w:rFonts w:hint="eastAsia" w:asciiTheme="minorEastAsia" w:hAnsiTheme="minorEastAsia" w:eastAsiaTheme="minorEastAsia" w:cstheme="minorEastAsia"/>
          <w:sz w:val="24"/>
          <w:szCs w:val="24"/>
        </w:rPr>
        <w:t>。</w:t>
      </w:r>
    </w:p>
    <w:tbl>
      <w:tblPr>
        <w:tblStyle w:val="8"/>
        <w:tblW w:w="91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9"/>
        <w:gridCol w:w="992"/>
        <w:gridCol w:w="992"/>
        <w:gridCol w:w="1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6149" w:type="dxa"/>
            <w:tcBorders>
              <w:tl2br w:val="single" w:color="auto" w:sz="4" w:space="0"/>
            </w:tcBorders>
            <w:vAlign w:val="center"/>
          </w:tcPr>
          <w:p>
            <w:pPr>
              <w:spacing w:line="420" w:lineRule="exact"/>
              <w:ind w:firstLine="4095" w:firstLineChars="19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投标供应商名称</w:t>
            </w:r>
          </w:p>
          <w:p>
            <w:pPr>
              <w:spacing w:line="420" w:lineRule="exact"/>
              <w:ind w:firstLine="105" w:firstLineChars="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须提供资质和相关证明材料</w:t>
            </w:r>
          </w:p>
        </w:tc>
        <w:tc>
          <w:tcPr>
            <w:tcW w:w="992" w:type="dxa"/>
            <w:vAlign w:val="center"/>
          </w:tcPr>
          <w:p>
            <w:pPr>
              <w:spacing w:line="4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供应商1</w:t>
            </w:r>
          </w:p>
        </w:tc>
        <w:tc>
          <w:tcPr>
            <w:tcW w:w="992" w:type="dxa"/>
            <w:vAlign w:val="center"/>
          </w:tcPr>
          <w:p>
            <w:pPr>
              <w:spacing w:line="4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供应商2</w:t>
            </w:r>
          </w:p>
        </w:tc>
        <w:tc>
          <w:tcPr>
            <w:tcW w:w="1039" w:type="dxa"/>
            <w:vAlign w:val="center"/>
          </w:tcPr>
          <w:p>
            <w:pPr>
              <w:spacing w:line="4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供应商3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6149" w:type="dxa"/>
            <w:vAlign w:val="center"/>
          </w:tcPr>
          <w:p>
            <w:pPr>
              <w:pStyle w:val="7"/>
              <w:widowControl w:val="0"/>
              <w:adjustRightInd w:val="0"/>
              <w:spacing w:before="0" w:beforeAutospacing="0" w:after="0" w:afterAutospacing="0" w:line="420" w:lineRule="exact"/>
              <w:ind w:left="-31" w:leftChars="-15"/>
              <w:jc w:val="both"/>
              <w:rPr>
                <w:rFonts w:hint="eastAsia" w:asciiTheme="minorEastAsia" w:hAnsiTheme="minorEastAsia" w:eastAsiaTheme="minorEastAsia" w:cstheme="minorEastAsia"/>
                <w:sz w:val="21"/>
                <w:szCs w:val="21"/>
                <w:lang w:bidi="ar"/>
              </w:rPr>
            </w:pPr>
            <w:r>
              <w:rPr>
                <w:rFonts w:hint="eastAsia" w:asciiTheme="minorEastAsia" w:hAnsiTheme="minorEastAsia" w:eastAsiaTheme="minorEastAsia" w:cstheme="minorEastAsia"/>
                <w:sz w:val="21"/>
                <w:szCs w:val="21"/>
              </w:rPr>
              <w:t>法人或者其他组织的营业执照等证明文件</w:t>
            </w:r>
            <w:r>
              <w:rPr>
                <w:rFonts w:hint="eastAsia" w:asciiTheme="minorEastAsia" w:hAnsiTheme="minorEastAsia" w:eastAsiaTheme="minorEastAsia" w:cstheme="minorEastAsia"/>
                <w:caps/>
                <w:color w:val="000000"/>
                <w:sz w:val="21"/>
                <w:szCs w:val="21"/>
              </w:rPr>
              <w:t>（有效的工商营业执照副本、组织机构代码证副本和税务登记证副本，</w:t>
            </w:r>
            <w:r>
              <w:rPr>
                <w:rFonts w:hint="eastAsia" w:asciiTheme="minorEastAsia" w:hAnsiTheme="minorEastAsia" w:eastAsiaTheme="minorEastAsia" w:cstheme="minorEastAsia"/>
                <w:sz w:val="21"/>
                <w:szCs w:val="21"/>
              </w:rPr>
              <w:t>或多证合一的营业执照</w:t>
            </w:r>
            <w:r>
              <w:rPr>
                <w:rFonts w:hint="eastAsia" w:asciiTheme="minorEastAsia" w:hAnsiTheme="minorEastAsia" w:eastAsiaTheme="minorEastAsia" w:cstheme="minorEastAsia"/>
                <w:caps/>
                <w:color w:val="000000"/>
                <w:sz w:val="21"/>
                <w:szCs w:val="21"/>
              </w:rPr>
              <w:t>）</w:t>
            </w:r>
            <w:r>
              <w:rPr>
                <w:rFonts w:hint="eastAsia" w:asciiTheme="minorEastAsia" w:hAnsiTheme="minorEastAsia" w:eastAsiaTheme="minorEastAsia" w:cstheme="minorEastAsia"/>
                <w:sz w:val="21"/>
                <w:szCs w:val="21"/>
              </w:rPr>
              <w:t>，自然人的身份证明；（复印件加盖</w:t>
            </w:r>
            <w:r>
              <w:rPr>
                <w:rFonts w:hint="eastAsia" w:asciiTheme="minorEastAsia" w:hAnsiTheme="minorEastAsia" w:eastAsiaTheme="minorEastAsia" w:cstheme="minorEastAsia"/>
                <w:color w:val="000000"/>
                <w:sz w:val="21"/>
                <w:szCs w:val="21"/>
              </w:rPr>
              <w:t>投标单位</w:t>
            </w:r>
            <w:r>
              <w:rPr>
                <w:rFonts w:hint="eastAsia" w:asciiTheme="minorEastAsia" w:hAnsiTheme="minorEastAsia" w:eastAsiaTheme="minorEastAsia" w:cstheme="minorEastAsia"/>
                <w:sz w:val="21"/>
                <w:szCs w:val="21"/>
              </w:rPr>
              <w:t>公章）</w:t>
            </w:r>
          </w:p>
        </w:tc>
        <w:tc>
          <w:tcPr>
            <w:tcW w:w="992" w:type="dxa"/>
            <w:vAlign w:val="center"/>
          </w:tcPr>
          <w:p>
            <w:pPr>
              <w:spacing w:line="420" w:lineRule="exact"/>
              <w:rPr>
                <w:rFonts w:hint="eastAsia" w:asciiTheme="minorEastAsia" w:hAnsiTheme="minorEastAsia" w:eastAsiaTheme="minorEastAsia" w:cstheme="minorEastAsia"/>
                <w:sz w:val="21"/>
                <w:szCs w:val="21"/>
              </w:rPr>
            </w:pPr>
          </w:p>
        </w:tc>
        <w:tc>
          <w:tcPr>
            <w:tcW w:w="992" w:type="dxa"/>
            <w:vAlign w:val="center"/>
          </w:tcPr>
          <w:p>
            <w:pPr>
              <w:spacing w:line="420" w:lineRule="exact"/>
              <w:rPr>
                <w:rFonts w:hint="eastAsia" w:asciiTheme="minorEastAsia" w:hAnsiTheme="minorEastAsia" w:eastAsiaTheme="minorEastAsia" w:cstheme="minorEastAsia"/>
                <w:sz w:val="21"/>
                <w:szCs w:val="21"/>
              </w:rPr>
            </w:pPr>
          </w:p>
        </w:tc>
        <w:tc>
          <w:tcPr>
            <w:tcW w:w="1039" w:type="dxa"/>
            <w:vAlign w:val="top"/>
          </w:tcPr>
          <w:p>
            <w:pPr>
              <w:spacing w:line="420" w:lineRule="exact"/>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6149" w:type="dxa"/>
            <w:vAlign w:val="center"/>
          </w:tcPr>
          <w:p>
            <w:pPr>
              <w:pStyle w:val="7"/>
              <w:widowControl w:val="0"/>
              <w:adjustRightInd w:val="0"/>
              <w:spacing w:before="0" w:beforeAutospacing="0" w:after="0" w:afterAutospacing="0" w:line="420" w:lineRule="exact"/>
              <w:ind w:left="2"/>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财务状况报告（经合法审计机构出具的</w:t>
            </w:r>
            <w:r>
              <w:rPr>
                <w:rFonts w:hint="eastAsia" w:asciiTheme="minorEastAsia" w:hAnsiTheme="minorEastAsia" w:eastAsiaTheme="minorEastAsia" w:cstheme="minorEastAsia"/>
                <w:sz w:val="21"/>
                <w:szCs w:val="21"/>
                <w:lang w:val="en-US" w:eastAsia="zh-CN"/>
              </w:rPr>
              <w:t>2018年或</w:t>
            </w:r>
            <w:r>
              <w:rPr>
                <w:rFonts w:hint="eastAsia" w:asciiTheme="minorEastAsia" w:hAnsiTheme="minorEastAsia" w:eastAsiaTheme="minorEastAsia" w:cstheme="minorEastAsia"/>
                <w:sz w:val="21"/>
                <w:szCs w:val="21"/>
              </w:rPr>
              <w:t>201</w:t>
            </w: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sz w:val="21"/>
                <w:szCs w:val="21"/>
              </w:rPr>
              <w:t>年度财务审计报告</w:t>
            </w:r>
            <w:r>
              <w:rPr>
                <w:rFonts w:hint="eastAsia" w:asciiTheme="minorEastAsia" w:hAnsiTheme="minorEastAsia" w:eastAsiaTheme="minorEastAsia" w:cstheme="minorEastAsia"/>
                <w:color w:val="000000"/>
                <w:sz w:val="21"/>
                <w:szCs w:val="21"/>
              </w:rPr>
              <w:t>，须包含资产负债表、利润表、现金流量表及其附注</w:t>
            </w:r>
            <w:r>
              <w:rPr>
                <w:rFonts w:hint="eastAsia" w:asciiTheme="minorEastAsia" w:hAnsiTheme="minorEastAsia" w:eastAsiaTheme="minorEastAsia" w:cstheme="minorEastAsia"/>
                <w:sz w:val="21"/>
                <w:szCs w:val="21"/>
              </w:rPr>
              <w:t>；或银行出具的资信证明），依法缴纳税收和社会保障资金的相关材料（</w:t>
            </w:r>
            <w:r>
              <w:rPr>
                <w:rFonts w:hint="eastAsia" w:asciiTheme="minorEastAsia" w:hAnsiTheme="minorEastAsia" w:eastAsiaTheme="minorEastAsia" w:cstheme="minorEastAsia"/>
                <w:color w:val="000000"/>
                <w:sz w:val="21"/>
                <w:szCs w:val="21"/>
              </w:rPr>
              <w:t>提供201</w:t>
            </w:r>
            <w:r>
              <w:rPr>
                <w:rFonts w:hint="eastAsia" w:asciiTheme="minorEastAsia" w:hAnsiTheme="minorEastAsia" w:eastAsiaTheme="minorEastAsia" w:cstheme="minorEastAsia"/>
                <w:color w:val="000000"/>
                <w:sz w:val="21"/>
                <w:szCs w:val="21"/>
                <w:lang w:val="en-US" w:eastAsia="zh-CN"/>
              </w:rPr>
              <w:t>9</w:t>
            </w:r>
            <w:r>
              <w:rPr>
                <w:rFonts w:hint="eastAsia" w:asciiTheme="minorEastAsia" w:hAnsiTheme="minorEastAsia" w:eastAsiaTheme="minorEastAsia" w:cstheme="minorEastAsia"/>
                <w:color w:val="000000"/>
                <w:sz w:val="21"/>
                <w:szCs w:val="21"/>
              </w:rPr>
              <w:t>年</w:t>
            </w:r>
            <w:r>
              <w:rPr>
                <w:rFonts w:hint="eastAsia" w:asciiTheme="minorEastAsia" w:hAnsiTheme="minorEastAsia" w:eastAsiaTheme="minorEastAsia" w:cstheme="minorEastAsia"/>
                <w:color w:val="000000"/>
                <w:sz w:val="21"/>
                <w:szCs w:val="21"/>
                <w:lang w:eastAsia="zh-CN"/>
              </w:rPr>
              <w:t>至今任意</w:t>
            </w:r>
            <w:r>
              <w:rPr>
                <w:rFonts w:hint="eastAsia" w:asciiTheme="minorEastAsia" w:hAnsiTheme="minorEastAsia" w:eastAsiaTheme="minorEastAsia" w:cstheme="minorEastAsia"/>
                <w:color w:val="000000"/>
                <w:sz w:val="21"/>
                <w:szCs w:val="21"/>
              </w:rPr>
              <w:t>3个月</w:t>
            </w:r>
            <w:r>
              <w:rPr>
                <w:rFonts w:hint="eastAsia" w:asciiTheme="minorEastAsia" w:hAnsiTheme="minorEastAsia" w:eastAsiaTheme="minorEastAsia" w:cstheme="minorEastAsia"/>
                <w:sz w:val="21"/>
                <w:szCs w:val="21"/>
              </w:rPr>
              <w:t>）；（复印件加盖</w:t>
            </w:r>
            <w:r>
              <w:rPr>
                <w:rFonts w:hint="eastAsia" w:asciiTheme="minorEastAsia" w:hAnsiTheme="minorEastAsia" w:eastAsiaTheme="minorEastAsia" w:cstheme="minorEastAsia"/>
                <w:color w:val="000000"/>
                <w:sz w:val="21"/>
                <w:szCs w:val="21"/>
              </w:rPr>
              <w:t>投标单位</w:t>
            </w:r>
            <w:r>
              <w:rPr>
                <w:rFonts w:hint="eastAsia" w:asciiTheme="minorEastAsia" w:hAnsiTheme="minorEastAsia" w:eastAsiaTheme="minorEastAsia" w:cstheme="minorEastAsia"/>
                <w:sz w:val="21"/>
                <w:szCs w:val="21"/>
              </w:rPr>
              <w:t>公章）</w:t>
            </w:r>
          </w:p>
        </w:tc>
        <w:tc>
          <w:tcPr>
            <w:tcW w:w="992" w:type="dxa"/>
            <w:vAlign w:val="center"/>
          </w:tcPr>
          <w:p>
            <w:pPr>
              <w:spacing w:line="420" w:lineRule="exact"/>
              <w:rPr>
                <w:rFonts w:hint="eastAsia" w:asciiTheme="minorEastAsia" w:hAnsiTheme="minorEastAsia" w:eastAsiaTheme="minorEastAsia" w:cstheme="minorEastAsia"/>
                <w:sz w:val="21"/>
                <w:szCs w:val="21"/>
              </w:rPr>
            </w:pPr>
          </w:p>
        </w:tc>
        <w:tc>
          <w:tcPr>
            <w:tcW w:w="992" w:type="dxa"/>
            <w:vAlign w:val="center"/>
          </w:tcPr>
          <w:p>
            <w:pPr>
              <w:spacing w:line="420" w:lineRule="exact"/>
              <w:rPr>
                <w:rFonts w:hint="eastAsia" w:asciiTheme="minorEastAsia" w:hAnsiTheme="minorEastAsia" w:eastAsiaTheme="minorEastAsia" w:cstheme="minorEastAsia"/>
                <w:sz w:val="21"/>
                <w:szCs w:val="21"/>
              </w:rPr>
            </w:pPr>
          </w:p>
        </w:tc>
        <w:tc>
          <w:tcPr>
            <w:tcW w:w="1039" w:type="dxa"/>
            <w:vAlign w:val="top"/>
          </w:tcPr>
          <w:p>
            <w:pPr>
              <w:spacing w:line="420" w:lineRule="exact"/>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6149" w:type="dxa"/>
            <w:vAlign w:val="center"/>
          </w:tcPr>
          <w:p>
            <w:pPr>
              <w:spacing w:line="420" w:lineRule="exact"/>
              <w:rPr>
                <w:rFonts w:hint="eastAsia" w:hAnsi="宋体" w:cs="宋体"/>
                <w:sz w:val="21"/>
                <w:szCs w:val="21"/>
                <w:lang w:bidi="ar"/>
              </w:rPr>
            </w:pPr>
            <w:r>
              <w:rPr>
                <w:rFonts w:hint="eastAsia"/>
                <w:sz w:val="21"/>
                <w:szCs w:val="21"/>
                <w:lang w:bidi="ar"/>
              </w:rPr>
              <w:t>参加政府采购活动前3年内在经营活动中没有重大违法记录的书面声明</w:t>
            </w:r>
            <w:r>
              <w:rPr>
                <w:rFonts w:hint="eastAsia"/>
                <w:sz w:val="21"/>
                <w:szCs w:val="21"/>
              </w:rPr>
              <w:t>（自行声明、原件）</w:t>
            </w:r>
            <w:r>
              <w:rPr>
                <w:rFonts w:hint="eastAsia"/>
                <w:sz w:val="21"/>
                <w:szCs w:val="21"/>
                <w:lang w:bidi="ar"/>
              </w:rPr>
              <w:t>。</w:t>
            </w:r>
          </w:p>
        </w:tc>
        <w:tc>
          <w:tcPr>
            <w:tcW w:w="992" w:type="dxa"/>
            <w:vAlign w:val="center"/>
          </w:tcPr>
          <w:p>
            <w:pPr>
              <w:spacing w:line="420" w:lineRule="exact"/>
              <w:rPr>
                <w:rFonts w:hAnsi="宋体"/>
                <w:sz w:val="21"/>
                <w:szCs w:val="21"/>
              </w:rPr>
            </w:pPr>
          </w:p>
        </w:tc>
        <w:tc>
          <w:tcPr>
            <w:tcW w:w="992" w:type="dxa"/>
            <w:vAlign w:val="center"/>
          </w:tcPr>
          <w:p>
            <w:pPr>
              <w:spacing w:line="420" w:lineRule="exact"/>
              <w:rPr>
                <w:rFonts w:hAnsi="宋体"/>
                <w:sz w:val="21"/>
                <w:szCs w:val="21"/>
              </w:rPr>
            </w:pPr>
          </w:p>
        </w:tc>
        <w:tc>
          <w:tcPr>
            <w:tcW w:w="1039" w:type="dxa"/>
            <w:vAlign w:val="top"/>
          </w:tcPr>
          <w:p>
            <w:pPr>
              <w:spacing w:line="420" w:lineRule="exact"/>
              <w:rPr>
                <w:rFonts w:hint="eastAsia"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6149" w:type="dxa"/>
            <w:vAlign w:val="center"/>
          </w:tcPr>
          <w:p>
            <w:pPr>
              <w:spacing w:line="420" w:lineRule="exact"/>
              <w:rPr>
                <w:rFonts w:hint="eastAsia"/>
                <w:sz w:val="21"/>
                <w:szCs w:val="21"/>
                <w:lang w:bidi="ar"/>
              </w:rPr>
            </w:pPr>
            <w:r>
              <w:rPr>
                <w:rFonts w:hint="eastAsia" w:hAnsi="宋体"/>
                <w:sz w:val="21"/>
                <w:szCs w:val="21"/>
              </w:rPr>
              <w:t>投标</w:t>
            </w:r>
            <w:r>
              <w:rPr>
                <w:rFonts w:hint="eastAsia"/>
                <w:sz w:val="21"/>
                <w:szCs w:val="21"/>
              </w:rPr>
              <w:t>供应商</w:t>
            </w:r>
            <w:r>
              <w:rPr>
                <w:rFonts w:hint="eastAsia" w:hAnsi="宋体"/>
                <w:sz w:val="21"/>
                <w:szCs w:val="21"/>
              </w:rPr>
              <w:t>信用信息：对列入失信被执行人、重大税收违法案件当事人名单、政府采购严重违法失信行为记录名单的供应商，拒绝其参与</w:t>
            </w:r>
            <w:r>
              <w:rPr>
                <w:rFonts w:hint="eastAsia" w:hAnsi="宋体"/>
                <w:sz w:val="21"/>
                <w:szCs w:val="21"/>
                <w:lang w:eastAsia="zh-CN"/>
              </w:rPr>
              <w:t>本次</w:t>
            </w:r>
            <w:r>
              <w:rPr>
                <w:rFonts w:hint="eastAsia" w:hAnsi="宋体"/>
                <w:sz w:val="21"/>
                <w:szCs w:val="21"/>
              </w:rPr>
              <w:t>政府采购活动。信用记录查询渠道为“信用中国”网站(www.creditchina.gov.cn)、中国政府采购网(www.ccgp.gov.cn)，查询时间为</w:t>
            </w:r>
            <w:r>
              <w:rPr>
                <w:rFonts w:hint="eastAsia" w:hAnsi="宋体"/>
                <w:sz w:val="21"/>
                <w:szCs w:val="21"/>
                <w:lang w:eastAsia="zh-CN"/>
              </w:rPr>
              <w:t>谈判前一周</w:t>
            </w:r>
            <w:r>
              <w:rPr>
                <w:rFonts w:hint="eastAsia" w:hAnsi="宋体"/>
                <w:sz w:val="21"/>
                <w:szCs w:val="21"/>
              </w:rPr>
              <w:t>的任意时间，投标</w:t>
            </w:r>
            <w:r>
              <w:rPr>
                <w:rFonts w:hint="eastAsia"/>
                <w:sz w:val="21"/>
                <w:szCs w:val="21"/>
              </w:rPr>
              <w:t>供应商</w:t>
            </w:r>
            <w:r>
              <w:rPr>
                <w:rFonts w:hint="eastAsia" w:hAnsi="宋体"/>
                <w:sz w:val="21"/>
                <w:szCs w:val="21"/>
              </w:rPr>
              <w:t>须提供查询记录截图并加盖公章，作为信用信息查询记录和证据编入投标文件。</w:t>
            </w:r>
          </w:p>
        </w:tc>
        <w:tc>
          <w:tcPr>
            <w:tcW w:w="992" w:type="dxa"/>
            <w:vAlign w:val="center"/>
          </w:tcPr>
          <w:p>
            <w:pPr>
              <w:spacing w:line="420" w:lineRule="exact"/>
              <w:rPr>
                <w:rFonts w:hAnsi="宋体"/>
                <w:sz w:val="21"/>
                <w:szCs w:val="21"/>
              </w:rPr>
            </w:pPr>
          </w:p>
        </w:tc>
        <w:tc>
          <w:tcPr>
            <w:tcW w:w="992" w:type="dxa"/>
            <w:vAlign w:val="center"/>
          </w:tcPr>
          <w:p>
            <w:pPr>
              <w:spacing w:line="420" w:lineRule="exact"/>
              <w:rPr>
                <w:rFonts w:hAnsi="宋体"/>
                <w:sz w:val="21"/>
                <w:szCs w:val="21"/>
              </w:rPr>
            </w:pPr>
          </w:p>
        </w:tc>
        <w:tc>
          <w:tcPr>
            <w:tcW w:w="1039" w:type="dxa"/>
            <w:vAlign w:val="top"/>
          </w:tcPr>
          <w:p>
            <w:pPr>
              <w:spacing w:line="420" w:lineRule="exact"/>
              <w:rPr>
                <w:rFonts w:hint="eastAsia"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6149" w:type="dxa"/>
            <w:vAlign w:val="center"/>
          </w:tcPr>
          <w:p>
            <w:pPr>
              <w:spacing w:line="420" w:lineRule="exact"/>
              <w:ind w:firstLine="105" w:firstLineChars="50"/>
              <w:rPr>
                <w:rFonts w:hint="eastAsia" w:hAnsi="宋体"/>
                <w:sz w:val="21"/>
                <w:szCs w:val="21"/>
              </w:rPr>
            </w:pPr>
            <w:r>
              <w:rPr>
                <w:rFonts w:hint="eastAsia" w:hAnsi="宋体"/>
                <w:sz w:val="21"/>
                <w:szCs w:val="21"/>
              </w:rPr>
              <w:t>结论</w:t>
            </w:r>
          </w:p>
        </w:tc>
        <w:tc>
          <w:tcPr>
            <w:tcW w:w="992" w:type="dxa"/>
            <w:vAlign w:val="center"/>
          </w:tcPr>
          <w:p>
            <w:pPr>
              <w:spacing w:line="420" w:lineRule="exact"/>
              <w:ind w:firstLine="105" w:firstLineChars="50"/>
              <w:rPr>
                <w:rFonts w:hAnsi="宋体"/>
                <w:sz w:val="21"/>
                <w:szCs w:val="21"/>
              </w:rPr>
            </w:pPr>
          </w:p>
        </w:tc>
        <w:tc>
          <w:tcPr>
            <w:tcW w:w="992" w:type="dxa"/>
            <w:vAlign w:val="center"/>
          </w:tcPr>
          <w:p>
            <w:pPr>
              <w:spacing w:line="420" w:lineRule="exact"/>
              <w:ind w:firstLine="105" w:firstLineChars="50"/>
              <w:rPr>
                <w:rFonts w:hint="eastAsia" w:hAnsi="宋体"/>
                <w:sz w:val="21"/>
                <w:szCs w:val="21"/>
              </w:rPr>
            </w:pPr>
          </w:p>
        </w:tc>
        <w:tc>
          <w:tcPr>
            <w:tcW w:w="1039" w:type="dxa"/>
            <w:vAlign w:val="top"/>
          </w:tcPr>
          <w:p>
            <w:pPr>
              <w:spacing w:line="420" w:lineRule="exact"/>
              <w:ind w:firstLine="105" w:firstLineChars="50"/>
              <w:rPr>
                <w:rFonts w:hint="eastAsia" w:hAnsi="宋体"/>
                <w:sz w:val="21"/>
                <w:szCs w:val="21"/>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562" w:firstLineChars="200"/>
        <w:jc w:val="both"/>
        <w:textAlignment w:val="auto"/>
        <w:outlineLvl w:val="9"/>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eastAsia="zh-CN"/>
        </w:rPr>
        <w:t>七、</w:t>
      </w:r>
      <w:r>
        <w:rPr>
          <w:rFonts w:hint="eastAsia" w:asciiTheme="minorEastAsia" w:hAnsiTheme="minorEastAsia" w:eastAsiaTheme="minorEastAsia" w:cstheme="minorEastAsia"/>
          <w:b/>
          <w:bCs/>
          <w:sz w:val="28"/>
          <w:szCs w:val="28"/>
        </w:rPr>
        <w:t>谈判流程：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lang w:val="en-US" w:eastAsia="zh-CN"/>
        </w:rPr>
        <w:t>7.1资格审查</w:t>
      </w:r>
      <w:r>
        <w:rPr>
          <w:rFonts w:hint="eastAsia" w:asciiTheme="minorEastAsia" w:hAnsiTheme="minorEastAsia" w:eastAsiaTheme="minorEastAsia" w:cstheme="minorEastAsia"/>
          <w:b w:val="0"/>
          <w:bCs w:val="0"/>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lang w:val="en-US" w:eastAsia="zh-CN"/>
        </w:rPr>
        <w:t>7.2</w:t>
      </w:r>
      <w:r>
        <w:rPr>
          <w:rFonts w:hint="eastAsia" w:asciiTheme="minorEastAsia" w:hAnsiTheme="minorEastAsia" w:eastAsiaTheme="minorEastAsia" w:cstheme="minorEastAsia"/>
          <w:b w:val="0"/>
          <w:bCs w:val="0"/>
          <w:sz w:val="28"/>
          <w:szCs w:val="28"/>
        </w:rPr>
        <w:t>采购人向全体参加谈判的供应商介绍基本情况</w:t>
      </w:r>
      <w:r>
        <w:rPr>
          <w:rFonts w:hint="eastAsia" w:asciiTheme="minorEastAsia" w:hAnsiTheme="minorEastAsia" w:eastAsiaTheme="minorEastAsia" w:cstheme="minorEastAsia"/>
          <w:b w:val="0"/>
          <w:bCs w:val="0"/>
          <w:sz w:val="28"/>
          <w:szCs w:val="28"/>
          <w:lang w:eastAsia="zh-CN"/>
        </w:rPr>
        <w:t>并</w:t>
      </w:r>
      <w:r>
        <w:rPr>
          <w:rFonts w:hint="eastAsia" w:asciiTheme="minorEastAsia" w:hAnsiTheme="minorEastAsia" w:eastAsiaTheme="minorEastAsia" w:cstheme="minorEastAsia"/>
          <w:b w:val="0"/>
          <w:bCs w:val="0"/>
          <w:sz w:val="28"/>
          <w:szCs w:val="28"/>
        </w:rPr>
        <w:t>答疑；</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7.3谈判磋商小组审查谈判文件；</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default"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7.4谈判磋商小组针对审查情况要求进行更正或要求供应商澄清（如有）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lang w:val="en-US" w:eastAsia="zh-CN"/>
        </w:rPr>
        <w:t>7.5</w:t>
      </w:r>
      <w:r>
        <w:rPr>
          <w:rFonts w:hint="eastAsia" w:asciiTheme="minorEastAsia" w:hAnsiTheme="minorEastAsia" w:eastAsiaTheme="minorEastAsia" w:cstheme="minorEastAsia"/>
          <w:b w:val="0"/>
          <w:bCs w:val="0"/>
          <w:sz w:val="28"/>
          <w:szCs w:val="28"/>
        </w:rPr>
        <w:t>采购人分别与各供应商进行单独</w:t>
      </w:r>
      <w:r>
        <w:rPr>
          <w:rFonts w:hint="eastAsia" w:asciiTheme="minorEastAsia" w:hAnsiTheme="minorEastAsia" w:eastAsiaTheme="minorEastAsia" w:cstheme="minorEastAsia"/>
          <w:b w:val="0"/>
          <w:bCs w:val="0"/>
          <w:sz w:val="28"/>
          <w:szCs w:val="28"/>
          <w:lang w:eastAsia="zh-CN"/>
        </w:rPr>
        <w:t>磋商</w:t>
      </w:r>
      <w:r>
        <w:rPr>
          <w:rFonts w:hint="eastAsia" w:asciiTheme="minorEastAsia" w:hAnsiTheme="minorEastAsia" w:eastAsiaTheme="minorEastAsia" w:cstheme="minorEastAsia"/>
          <w:b w:val="0"/>
          <w:bCs w:val="0"/>
          <w:sz w:val="28"/>
          <w:szCs w:val="28"/>
        </w:rPr>
        <w:t>，在单独</w:t>
      </w:r>
      <w:r>
        <w:rPr>
          <w:rFonts w:hint="eastAsia" w:asciiTheme="minorEastAsia" w:hAnsiTheme="minorEastAsia" w:eastAsiaTheme="minorEastAsia" w:cstheme="minorEastAsia"/>
          <w:b w:val="0"/>
          <w:bCs w:val="0"/>
          <w:sz w:val="28"/>
          <w:szCs w:val="28"/>
          <w:lang w:eastAsia="zh-CN"/>
        </w:rPr>
        <w:t>磋商</w:t>
      </w:r>
      <w:r>
        <w:rPr>
          <w:rFonts w:hint="eastAsia" w:asciiTheme="minorEastAsia" w:hAnsiTheme="minorEastAsia" w:eastAsiaTheme="minorEastAsia" w:cstheme="minorEastAsia"/>
          <w:b w:val="0"/>
          <w:bCs w:val="0"/>
          <w:sz w:val="28"/>
          <w:szCs w:val="28"/>
        </w:rPr>
        <w:t>时，供应商代表可现场</w:t>
      </w:r>
      <w:r>
        <w:rPr>
          <w:rFonts w:hint="eastAsia" w:asciiTheme="minorEastAsia" w:hAnsiTheme="minorEastAsia" w:eastAsiaTheme="minorEastAsia" w:cstheme="minorEastAsia"/>
          <w:b w:val="0"/>
          <w:bCs w:val="0"/>
          <w:sz w:val="28"/>
          <w:szCs w:val="28"/>
          <w:lang w:eastAsia="zh-CN"/>
        </w:rPr>
        <w:t>承诺能满足采购人要求的参数或内容</w:t>
      </w:r>
      <w:r>
        <w:rPr>
          <w:rFonts w:hint="eastAsia" w:asciiTheme="minorEastAsia" w:hAnsiTheme="minorEastAsia" w:eastAsiaTheme="minorEastAsia" w:cstheme="minorEastAsia"/>
          <w:b w:val="0"/>
          <w:bCs w:val="0"/>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lang w:val="en-US" w:eastAsia="zh-CN"/>
        </w:rPr>
        <w:t>7.6</w:t>
      </w:r>
      <w:r>
        <w:rPr>
          <w:rFonts w:hint="eastAsia" w:asciiTheme="minorEastAsia" w:hAnsiTheme="minorEastAsia" w:eastAsiaTheme="minorEastAsia" w:cstheme="minorEastAsia"/>
          <w:b w:val="0"/>
          <w:bCs w:val="0"/>
          <w:sz w:val="28"/>
          <w:szCs w:val="28"/>
          <w:lang w:eastAsia="zh-CN"/>
        </w:rPr>
        <w:t>谈判结束，供应商退场</w:t>
      </w:r>
      <w:r>
        <w:rPr>
          <w:rFonts w:hint="eastAsia" w:asciiTheme="minorEastAsia" w:hAnsiTheme="minorEastAsia" w:eastAsiaTheme="minorEastAsia" w:cstheme="minorEastAsia"/>
          <w:b w:val="0"/>
          <w:bCs w:val="0"/>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八、其他要求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Theme="minorEastAsia" w:hAnsiTheme="minorEastAsia" w:eastAsiaTheme="minorEastAsia" w:cstheme="minorEastAsia"/>
          <w:b w:val="0"/>
          <w:bCs w:val="0"/>
          <w:sz w:val="32"/>
          <w:szCs w:val="32"/>
          <w:u w:val="single"/>
          <w:lang w:val="en-US" w:eastAsia="zh-CN"/>
        </w:rPr>
      </w:pPr>
      <w:r>
        <w:rPr>
          <w:rFonts w:hint="eastAsia" w:asciiTheme="minorEastAsia" w:hAnsiTheme="minorEastAsia" w:eastAsiaTheme="minorEastAsia" w:cstheme="minorEastAsia"/>
          <w:b w:val="0"/>
          <w:bCs w:val="0"/>
          <w:sz w:val="32"/>
          <w:szCs w:val="32"/>
          <w:u w:val="single"/>
          <w:lang w:val="en-US" w:eastAsia="zh-CN"/>
        </w:rPr>
        <w:t>8.1投标人现场谈判时向采购现场提交谈判文件一式三份（格式附后），谈判文件每页必须加盖投标人公章（鲜章），且谈判文件必须胶装，否则，采购人有权拒绝其参与谈判。</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Theme="minorEastAsia" w:hAnsiTheme="minorEastAsia" w:eastAsiaTheme="minorEastAsia" w:cstheme="minorEastAsia"/>
          <w:b w:val="0"/>
          <w:bCs w:val="0"/>
          <w:sz w:val="32"/>
          <w:szCs w:val="32"/>
          <w:u w:val="single"/>
          <w:lang w:val="en-US" w:eastAsia="zh-CN"/>
        </w:rPr>
      </w:pPr>
      <w:r>
        <w:rPr>
          <w:rFonts w:hint="eastAsia" w:asciiTheme="minorEastAsia" w:hAnsiTheme="minorEastAsia" w:eastAsiaTheme="minorEastAsia" w:cstheme="minorEastAsia"/>
          <w:b w:val="0"/>
          <w:bCs w:val="0"/>
          <w:sz w:val="32"/>
          <w:szCs w:val="32"/>
          <w:u w:val="single"/>
          <w:lang w:val="en-US" w:eastAsia="zh-CN"/>
        </w:rPr>
        <w:t>8.2投标人授权代表必须提供身份证现场验证，且授权代表身份必须与授权委托书一致，否则采购人有权拒绝其参与谈判。</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720" w:firstLineChars="200"/>
        <w:jc w:val="both"/>
        <w:textAlignment w:val="auto"/>
        <w:outlineLvl w:val="9"/>
        <w:rPr>
          <w:rFonts w:hint="eastAsia" w:asciiTheme="minorEastAsia" w:hAnsiTheme="minorEastAsia" w:eastAsiaTheme="minorEastAsia" w:cstheme="minorEastAsia"/>
          <w:b w:val="0"/>
          <w:bCs w:val="0"/>
          <w:sz w:val="36"/>
          <w:szCs w:val="36"/>
          <w:u w:val="single"/>
          <w:lang w:val="en-US" w:eastAsia="zh-CN"/>
        </w:rPr>
      </w:pPr>
    </w:p>
    <w:p>
      <w:pPr>
        <w:jc w:val="center"/>
        <w:rPr>
          <w:rFonts w:hint="eastAsia" w:ascii="宋体" w:hAnsi="宋体" w:eastAsia="宋体" w:cs="宋体"/>
          <w:b/>
          <w:color w:val="FF0000"/>
          <w:sz w:val="44"/>
          <w:szCs w:val="44"/>
          <w:highlight w:val="lightGray"/>
          <w:lang w:eastAsia="zh-CN"/>
        </w:rPr>
      </w:pPr>
    </w:p>
    <w:p>
      <w:pPr>
        <w:jc w:val="center"/>
        <w:rPr>
          <w:rFonts w:hint="eastAsia" w:ascii="宋体" w:hAnsi="宋体" w:eastAsia="宋体" w:cs="宋体"/>
          <w:b/>
          <w:color w:val="FF0000"/>
          <w:sz w:val="44"/>
          <w:szCs w:val="44"/>
          <w:highlight w:val="lightGray"/>
          <w:lang w:eastAsia="zh-CN"/>
        </w:rPr>
      </w:pPr>
    </w:p>
    <w:p>
      <w:pPr>
        <w:jc w:val="center"/>
        <w:rPr>
          <w:rFonts w:hint="eastAsia" w:ascii="宋体" w:hAnsi="宋体" w:eastAsia="宋体" w:cs="宋体"/>
          <w:b/>
          <w:color w:val="FF0000"/>
          <w:sz w:val="44"/>
          <w:szCs w:val="44"/>
          <w:highlight w:val="lightGray"/>
          <w:lang w:eastAsia="zh-CN"/>
        </w:rPr>
      </w:pPr>
    </w:p>
    <w:p>
      <w:pPr>
        <w:jc w:val="center"/>
        <w:rPr>
          <w:rFonts w:hint="eastAsia" w:ascii="宋体" w:hAnsi="宋体" w:eastAsia="宋体" w:cs="宋体"/>
          <w:b/>
          <w:color w:val="FF0000"/>
          <w:sz w:val="44"/>
          <w:szCs w:val="44"/>
          <w:highlight w:val="lightGray"/>
          <w:lang w:eastAsia="zh-CN"/>
        </w:rPr>
      </w:pPr>
    </w:p>
    <w:p>
      <w:pPr>
        <w:ind w:firstLine="1325" w:firstLineChars="300"/>
        <w:jc w:val="both"/>
        <w:rPr>
          <w:rFonts w:hint="eastAsia" w:ascii="宋体" w:hAnsi="宋体" w:eastAsia="宋体" w:cs="宋体"/>
          <w:b/>
          <w:color w:val="FF0000"/>
          <w:sz w:val="44"/>
          <w:szCs w:val="44"/>
          <w:highlight w:val="lightGray"/>
          <w:lang w:eastAsia="zh-CN"/>
        </w:rPr>
      </w:pPr>
    </w:p>
    <w:p>
      <w:pPr>
        <w:ind w:firstLine="1325" w:firstLineChars="300"/>
        <w:jc w:val="both"/>
        <w:rPr>
          <w:rFonts w:hint="eastAsia" w:ascii="宋体" w:hAnsi="宋体" w:eastAsia="宋体" w:cs="宋体"/>
          <w:b/>
          <w:color w:val="FF0000"/>
          <w:sz w:val="44"/>
          <w:szCs w:val="44"/>
          <w:highlight w:val="lightGray"/>
          <w:lang w:eastAsia="zh-CN"/>
        </w:rPr>
      </w:pPr>
    </w:p>
    <w:p>
      <w:pPr>
        <w:ind w:firstLine="1325" w:firstLineChars="300"/>
        <w:jc w:val="both"/>
        <w:rPr>
          <w:rFonts w:hint="eastAsia" w:ascii="宋体" w:hAnsi="宋体" w:eastAsia="宋体" w:cs="宋体"/>
          <w:b/>
          <w:color w:val="FF0000"/>
          <w:sz w:val="44"/>
          <w:szCs w:val="44"/>
          <w:highlight w:val="lightGray"/>
          <w:lang w:eastAsia="zh-CN"/>
        </w:rPr>
      </w:pPr>
    </w:p>
    <w:p>
      <w:pPr>
        <w:ind w:firstLine="1325" w:firstLineChars="300"/>
        <w:jc w:val="both"/>
        <w:rPr>
          <w:rFonts w:hint="eastAsia" w:ascii="宋体" w:hAnsi="宋体" w:eastAsia="宋体" w:cs="宋体"/>
          <w:b/>
          <w:color w:val="FF0000"/>
          <w:sz w:val="44"/>
          <w:szCs w:val="44"/>
          <w:highlight w:val="lightGray"/>
          <w:lang w:eastAsia="zh-CN"/>
        </w:rPr>
      </w:pPr>
      <w:r>
        <w:rPr>
          <w:rFonts w:hint="eastAsia" w:ascii="宋体" w:hAnsi="宋体" w:eastAsia="宋体" w:cs="宋体"/>
          <w:b/>
          <w:color w:val="FF0000"/>
          <w:sz w:val="44"/>
          <w:szCs w:val="44"/>
          <w:highlight w:val="lightGray"/>
          <w:lang w:eastAsia="zh-CN"/>
        </w:rPr>
        <w:t>（以下为投标人谈判文件制作模板）</w:t>
      </w:r>
    </w:p>
    <w:p>
      <w:pPr>
        <w:jc w:val="center"/>
        <w:rPr>
          <w:rFonts w:hint="eastAsia" w:ascii="宋体" w:hAnsi="宋体" w:eastAsia="宋体" w:cs="宋体"/>
          <w:b/>
          <w:sz w:val="52"/>
          <w:szCs w:val="52"/>
          <w:lang w:eastAsia="zh-CN"/>
        </w:rPr>
      </w:pPr>
      <w:r>
        <w:rPr>
          <w:rFonts w:hint="eastAsia" w:ascii="宋体" w:hAnsi="宋体" w:eastAsia="宋体" w:cs="宋体"/>
          <w:b/>
          <w:sz w:val="52"/>
          <w:szCs w:val="52"/>
          <w:lang w:eastAsia="zh-CN"/>
        </w:rPr>
        <w:t>贵州民族大学校医院遴选</w:t>
      </w:r>
      <w:r>
        <w:rPr>
          <w:rFonts w:hint="eastAsia" w:ascii="宋体" w:hAnsi="宋体" w:eastAsia="宋体" w:cs="宋体"/>
          <w:b/>
          <w:sz w:val="52"/>
          <w:szCs w:val="52"/>
          <w:lang w:val="en-US" w:eastAsia="zh-CN"/>
        </w:rPr>
        <w:t>2020年</w:t>
      </w:r>
      <w:r>
        <w:rPr>
          <w:rFonts w:hint="eastAsia" w:ascii="宋体" w:hAnsi="宋体" w:cs="宋体"/>
          <w:b/>
          <w:sz w:val="52"/>
          <w:szCs w:val="52"/>
          <w:lang w:val="en-US" w:eastAsia="zh-CN"/>
        </w:rPr>
        <w:t>-2022年</w:t>
      </w:r>
      <w:r>
        <w:rPr>
          <w:rFonts w:hint="eastAsia" w:ascii="宋体" w:hAnsi="宋体" w:eastAsia="宋体" w:cs="宋体"/>
          <w:b/>
          <w:sz w:val="52"/>
          <w:szCs w:val="52"/>
          <w:lang w:eastAsia="zh-CN"/>
        </w:rPr>
        <w:t>医药配送</w:t>
      </w:r>
      <w:r>
        <w:rPr>
          <w:rFonts w:hint="eastAsia" w:ascii="宋体" w:hAnsi="宋体" w:cs="宋体"/>
          <w:b/>
          <w:sz w:val="52"/>
          <w:szCs w:val="52"/>
          <w:lang w:eastAsia="zh-CN"/>
        </w:rPr>
        <w:t>商家采购</w:t>
      </w:r>
    </w:p>
    <w:p>
      <w:pPr>
        <w:jc w:val="center"/>
        <w:rPr>
          <w:rFonts w:hint="eastAsia" w:ascii="宋体" w:hAnsi="宋体" w:eastAsia="宋体" w:cs="宋体"/>
          <w:b/>
          <w:sz w:val="52"/>
          <w:szCs w:val="52"/>
          <w:lang w:eastAsia="zh-CN"/>
        </w:rPr>
      </w:pPr>
      <w:r>
        <w:rPr>
          <w:rFonts w:hint="eastAsia" w:ascii="宋体" w:hAnsi="宋体" w:eastAsia="宋体" w:cs="宋体"/>
          <w:b/>
          <w:sz w:val="52"/>
          <w:szCs w:val="52"/>
          <w:lang w:eastAsia="zh-CN"/>
        </w:rPr>
        <w:t>谈判文件</w:t>
      </w:r>
    </w:p>
    <w:p>
      <w:pPr>
        <w:jc w:val="center"/>
        <w:rPr>
          <w:rFonts w:hint="eastAsia" w:ascii="宋体" w:hAnsi="宋体" w:eastAsia="宋体" w:cs="宋体"/>
          <w:b/>
          <w:sz w:val="52"/>
          <w:szCs w:val="52"/>
          <w:lang w:eastAsia="zh-CN"/>
        </w:rPr>
      </w:pPr>
    </w:p>
    <w:p>
      <w:pPr>
        <w:jc w:val="center"/>
        <w:rPr>
          <w:rFonts w:hint="eastAsia" w:ascii="宋体" w:hAnsi="宋体" w:cs="宋体"/>
          <w:b/>
          <w:sz w:val="40"/>
          <w:szCs w:val="40"/>
          <w:lang w:eastAsia="zh-CN"/>
        </w:rPr>
      </w:pPr>
      <w:r>
        <w:rPr>
          <w:rFonts w:hint="eastAsia" w:ascii="宋体" w:hAnsi="宋体" w:cs="宋体"/>
          <w:b/>
          <w:sz w:val="40"/>
          <w:szCs w:val="40"/>
          <w:lang w:eastAsia="zh-CN"/>
        </w:rPr>
        <w:t>正本（或副本）</w:t>
      </w:r>
    </w:p>
    <w:p>
      <w:pPr>
        <w:jc w:val="center"/>
        <w:rPr>
          <w:rFonts w:hint="default" w:ascii="宋体" w:hAnsi="宋体" w:cs="宋体"/>
          <w:b/>
          <w:sz w:val="40"/>
          <w:szCs w:val="40"/>
          <w:lang w:val="en-US" w:eastAsia="zh-CN"/>
        </w:rPr>
      </w:pPr>
      <w:r>
        <w:rPr>
          <w:rFonts w:hint="eastAsia" w:ascii="宋体" w:hAnsi="宋体" w:cs="宋体"/>
          <w:b/>
          <w:sz w:val="40"/>
          <w:szCs w:val="40"/>
          <w:lang w:eastAsia="zh-CN"/>
        </w:rPr>
        <w:t>项目编号：</w:t>
      </w:r>
      <w:r>
        <w:rPr>
          <w:rFonts w:hint="eastAsia" w:ascii="宋体" w:hAnsi="宋体" w:cs="宋体"/>
          <w:b/>
          <w:sz w:val="40"/>
          <w:szCs w:val="40"/>
          <w:lang w:val="en-US" w:eastAsia="zh-CN"/>
        </w:rPr>
        <w:t>GZMDXJ2020-002</w:t>
      </w:r>
    </w:p>
    <w:p>
      <w:pPr>
        <w:jc w:val="center"/>
        <w:rPr>
          <w:rFonts w:hint="eastAsia" w:ascii="宋体" w:hAnsi="宋体" w:eastAsia="宋体" w:cs="宋体"/>
          <w:b/>
          <w:bCs w:val="0"/>
          <w:color w:val="FF0000"/>
          <w:sz w:val="36"/>
          <w:szCs w:val="36"/>
          <w:lang w:eastAsia="zh-CN"/>
        </w:rPr>
      </w:pPr>
      <w:r>
        <w:rPr>
          <w:rFonts w:hint="eastAsia" w:ascii="宋体" w:hAnsi="宋体" w:eastAsia="宋体" w:cs="宋体"/>
          <w:b/>
          <w:bCs w:val="0"/>
          <w:color w:val="FF0000"/>
          <w:sz w:val="36"/>
          <w:szCs w:val="36"/>
          <w:lang w:eastAsia="zh-CN"/>
        </w:rPr>
        <w:t>谈判文件</w:t>
      </w:r>
      <w:r>
        <w:rPr>
          <w:rFonts w:hint="eastAsia" w:ascii="宋体" w:hAnsi="宋体" w:cs="宋体"/>
          <w:b/>
          <w:bCs w:val="0"/>
          <w:color w:val="FF0000"/>
          <w:sz w:val="36"/>
          <w:szCs w:val="36"/>
          <w:lang w:eastAsia="zh-CN"/>
        </w:rPr>
        <w:t>正本一份副本两份</w:t>
      </w:r>
      <w:r>
        <w:rPr>
          <w:rFonts w:hint="eastAsia" w:ascii="宋体" w:hAnsi="宋体" w:eastAsia="宋体" w:cs="宋体"/>
          <w:b/>
          <w:bCs w:val="0"/>
          <w:color w:val="FF0000"/>
          <w:sz w:val="36"/>
          <w:szCs w:val="36"/>
          <w:lang w:eastAsia="zh-CN"/>
        </w:rPr>
        <w:t>，</w:t>
      </w:r>
      <w:r>
        <w:rPr>
          <w:rFonts w:hint="eastAsia" w:ascii="宋体" w:hAnsi="宋体" w:cs="宋体"/>
          <w:b/>
          <w:bCs w:val="0"/>
          <w:color w:val="FF0000"/>
          <w:sz w:val="36"/>
          <w:szCs w:val="36"/>
          <w:lang w:eastAsia="zh-CN"/>
        </w:rPr>
        <w:t>必须胶装，</w:t>
      </w:r>
      <w:r>
        <w:rPr>
          <w:rFonts w:hint="eastAsia" w:ascii="宋体" w:hAnsi="宋体" w:eastAsia="宋体" w:cs="宋体"/>
          <w:b/>
          <w:bCs w:val="0"/>
          <w:color w:val="FF0000"/>
          <w:sz w:val="36"/>
          <w:szCs w:val="36"/>
          <w:lang w:eastAsia="zh-CN"/>
        </w:rPr>
        <w:t>每页必须加盖公章，否则视为无效</w:t>
      </w:r>
    </w:p>
    <w:p>
      <w:pPr>
        <w:jc w:val="center"/>
        <w:rPr>
          <w:rFonts w:hint="eastAsia" w:ascii="宋体" w:hAnsi="宋体" w:eastAsia="宋体" w:cs="宋体"/>
          <w:b/>
          <w:sz w:val="52"/>
          <w:szCs w:val="52"/>
          <w:lang w:eastAsia="zh-CN"/>
        </w:rPr>
      </w:pPr>
    </w:p>
    <w:p>
      <w:pPr>
        <w:jc w:val="center"/>
        <w:rPr>
          <w:rFonts w:hint="eastAsia" w:ascii="宋体" w:hAnsi="宋体" w:eastAsia="宋体" w:cs="宋体"/>
          <w:b/>
          <w:sz w:val="52"/>
          <w:szCs w:val="52"/>
          <w:lang w:eastAsia="zh-CN"/>
        </w:rPr>
      </w:pPr>
    </w:p>
    <w:p>
      <w:pPr>
        <w:jc w:val="center"/>
        <w:rPr>
          <w:rFonts w:hint="eastAsia" w:ascii="宋体" w:hAnsi="宋体" w:eastAsia="宋体" w:cs="宋体"/>
          <w:b/>
          <w:sz w:val="52"/>
          <w:szCs w:val="52"/>
          <w:lang w:eastAsia="zh-CN"/>
        </w:rPr>
      </w:pPr>
    </w:p>
    <w:p>
      <w:pPr>
        <w:jc w:val="center"/>
        <w:rPr>
          <w:rFonts w:hint="eastAsia" w:ascii="宋体" w:hAnsi="宋体" w:eastAsia="宋体" w:cs="宋体"/>
          <w:b/>
          <w:sz w:val="52"/>
          <w:szCs w:val="52"/>
          <w:lang w:eastAsia="zh-CN"/>
        </w:rPr>
      </w:pPr>
    </w:p>
    <w:p>
      <w:pPr>
        <w:jc w:val="center"/>
        <w:rPr>
          <w:rFonts w:hint="eastAsia" w:ascii="宋体" w:hAnsi="宋体" w:eastAsia="宋体" w:cs="宋体"/>
          <w:b/>
          <w:sz w:val="52"/>
          <w:szCs w:val="52"/>
          <w:lang w:eastAsia="zh-CN"/>
        </w:rPr>
      </w:pPr>
    </w:p>
    <w:p>
      <w:pPr>
        <w:jc w:val="center"/>
        <w:rPr>
          <w:rFonts w:hint="eastAsia" w:ascii="宋体" w:hAnsi="宋体" w:eastAsia="宋体" w:cs="宋体"/>
          <w:b/>
          <w:sz w:val="52"/>
          <w:szCs w:val="52"/>
          <w:lang w:eastAsia="zh-CN"/>
        </w:rPr>
      </w:pP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hint="eastAsia" w:ascii="宋体" w:hAnsi="宋体" w:eastAsia="宋体" w:cs="宋体"/>
          <w:b/>
          <w:sz w:val="32"/>
          <w:szCs w:val="32"/>
          <w:lang w:val="en-US" w:eastAsia="zh-CN"/>
        </w:rPr>
      </w:pPr>
      <w:r>
        <w:rPr>
          <w:rFonts w:hint="eastAsia" w:ascii="宋体" w:hAnsi="宋体" w:eastAsia="宋体" w:cs="宋体"/>
          <w:b/>
          <w:sz w:val="32"/>
          <w:szCs w:val="32"/>
          <w:lang w:eastAsia="zh-CN"/>
        </w:rPr>
        <w:t>公司名称：</w:t>
      </w:r>
      <w:r>
        <w:rPr>
          <w:rFonts w:hint="eastAsia" w:ascii="宋体" w:hAnsi="宋体" w:eastAsia="宋体" w:cs="宋体"/>
          <w:b/>
          <w:sz w:val="32"/>
          <w:szCs w:val="32"/>
          <w:lang w:val="en-US" w:eastAsia="zh-CN"/>
        </w:rPr>
        <w:t xml:space="preserve"> </w:t>
      </w:r>
      <w:r>
        <w:rPr>
          <w:rFonts w:hint="eastAsia" w:ascii="宋体" w:hAnsi="宋体" w:eastAsia="宋体" w:cs="宋体"/>
          <w:b/>
          <w:sz w:val="32"/>
          <w:szCs w:val="32"/>
          <w:u w:val="single"/>
          <w:lang w:val="en-US" w:eastAsia="zh-CN"/>
        </w:rPr>
        <w:t xml:space="preserve">         </w:t>
      </w:r>
      <w:r>
        <w:rPr>
          <w:rFonts w:hint="eastAsia" w:ascii="宋体" w:hAnsi="宋体" w:eastAsia="宋体" w:cs="宋体"/>
          <w:b/>
          <w:sz w:val="32"/>
          <w:szCs w:val="32"/>
          <w:lang w:val="en-US" w:eastAsia="zh-CN"/>
        </w:rPr>
        <w:t>（公章）</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left"/>
        <w:textAlignment w:val="auto"/>
        <w:outlineLvl w:val="9"/>
        <w:rPr>
          <w:rFonts w:hint="eastAsia" w:ascii="宋体" w:hAnsi="宋体" w:eastAsia="宋体" w:cs="宋体"/>
          <w:b/>
          <w:sz w:val="32"/>
          <w:szCs w:val="32"/>
          <w:lang w:val="en-US" w:eastAsia="zh-CN"/>
        </w:rPr>
      </w:pPr>
      <w:r>
        <w:rPr>
          <w:rFonts w:hint="eastAsia" w:ascii="宋体" w:hAnsi="宋体" w:eastAsia="宋体" w:cs="宋体"/>
          <w:b/>
          <w:sz w:val="32"/>
          <w:szCs w:val="32"/>
          <w:lang w:val="en-US" w:eastAsia="zh-CN"/>
        </w:rPr>
        <w:t xml:space="preserve">           </w:t>
      </w:r>
      <w:r>
        <w:rPr>
          <w:rFonts w:hint="eastAsia" w:ascii="宋体" w:hAnsi="宋体" w:cs="宋体"/>
          <w:b/>
          <w:sz w:val="32"/>
          <w:szCs w:val="32"/>
          <w:lang w:val="en-US" w:eastAsia="zh-CN"/>
        </w:rPr>
        <w:t xml:space="preserve"> </w:t>
      </w:r>
      <w:r>
        <w:rPr>
          <w:rFonts w:hint="eastAsia" w:ascii="宋体" w:hAnsi="宋体" w:eastAsia="宋体" w:cs="宋体"/>
          <w:b/>
          <w:sz w:val="32"/>
          <w:szCs w:val="32"/>
          <w:lang w:val="en-US" w:eastAsia="zh-CN"/>
        </w:rPr>
        <w:t xml:space="preserve"> 授权代表签字或盖章：</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left"/>
        <w:textAlignment w:val="auto"/>
        <w:outlineLvl w:val="9"/>
        <w:rPr>
          <w:rFonts w:hint="default" w:ascii="宋体" w:hAnsi="宋体" w:eastAsia="宋体" w:cs="宋体"/>
          <w:b/>
          <w:sz w:val="32"/>
          <w:szCs w:val="32"/>
          <w:lang w:val="en-US" w:eastAsia="zh-CN"/>
        </w:rPr>
      </w:pPr>
      <w:r>
        <w:rPr>
          <w:rFonts w:hint="eastAsia" w:ascii="宋体" w:hAnsi="宋体" w:cs="宋体"/>
          <w:b/>
          <w:sz w:val="32"/>
          <w:szCs w:val="32"/>
          <w:lang w:val="en-US" w:eastAsia="zh-CN"/>
        </w:rPr>
        <w:t xml:space="preserve">             授权代表联系方式：</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left"/>
        <w:textAlignment w:val="auto"/>
        <w:outlineLvl w:val="9"/>
        <w:rPr>
          <w:rFonts w:hint="eastAsia" w:ascii="宋体" w:hAnsi="宋体" w:eastAsia="宋体" w:cs="宋体"/>
          <w:b/>
          <w:sz w:val="32"/>
          <w:szCs w:val="32"/>
          <w:lang w:val="en-US" w:eastAsia="zh-CN"/>
        </w:rPr>
      </w:pPr>
      <w:r>
        <w:rPr>
          <w:rFonts w:hint="eastAsia" w:ascii="宋体" w:hAnsi="宋体" w:eastAsia="宋体" w:cs="宋体"/>
          <w:b/>
          <w:sz w:val="32"/>
          <w:szCs w:val="32"/>
          <w:lang w:val="en-US" w:eastAsia="zh-CN"/>
        </w:rPr>
        <w:t xml:space="preserve">                     年    月    日 </w:t>
      </w:r>
    </w:p>
    <w:p>
      <w:pPr>
        <w:widowControl w:val="0"/>
        <w:numPr>
          <w:ilvl w:val="0"/>
          <w:numId w:val="0"/>
        </w:numPr>
        <w:spacing w:line="560" w:lineRule="exact"/>
        <w:jc w:val="both"/>
        <w:rPr>
          <w:rFonts w:hint="eastAsia" w:ascii="宋体" w:hAnsi="宋体" w:eastAsia="宋体" w:cs="宋体"/>
          <w:b/>
          <w:bCs/>
          <w:sz w:val="28"/>
          <w:szCs w:val="28"/>
          <w:lang w:val="en-US" w:eastAsia="zh-CN"/>
        </w:rPr>
      </w:pPr>
    </w:p>
    <w:p>
      <w:pPr>
        <w:widowControl w:val="0"/>
        <w:numPr>
          <w:ilvl w:val="0"/>
          <w:numId w:val="0"/>
        </w:numPr>
        <w:spacing w:line="560" w:lineRule="exact"/>
        <w:jc w:val="both"/>
        <w:rPr>
          <w:rFonts w:hint="eastAsia" w:ascii="宋体" w:hAnsi="宋体" w:eastAsia="宋体" w:cs="宋体"/>
          <w:b/>
          <w:bCs/>
          <w:sz w:val="28"/>
          <w:szCs w:val="28"/>
          <w:lang w:val="en-US" w:eastAsia="zh-CN"/>
        </w:rPr>
      </w:pPr>
    </w:p>
    <w:p>
      <w:pPr>
        <w:widowControl w:val="0"/>
        <w:numPr>
          <w:ilvl w:val="0"/>
          <w:numId w:val="0"/>
        </w:numPr>
        <w:spacing w:line="560" w:lineRule="exact"/>
        <w:jc w:val="both"/>
        <w:rPr>
          <w:rFonts w:hint="eastAsia" w:ascii="宋体" w:hAnsi="宋体" w:eastAsia="宋体" w:cs="宋体"/>
          <w:b/>
          <w:bCs/>
          <w:sz w:val="28"/>
          <w:szCs w:val="28"/>
          <w:lang w:val="en-US" w:eastAsia="zh-CN"/>
        </w:rPr>
      </w:pPr>
    </w:p>
    <w:p>
      <w:pPr>
        <w:widowControl w:val="0"/>
        <w:numPr>
          <w:ilvl w:val="0"/>
          <w:numId w:val="0"/>
        </w:numPr>
        <w:spacing w:line="560" w:lineRule="exact"/>
        <w:jc w:val="center"/>
        <w:rPr>
          <w:rFonts w:hint="eastAsia" w:ascii="宋体" w:hAnsi="宋体" w:cs="宋体"/>
          <w:b/>
          <w:bCs/>
          <w:sz w:val="28"/>
          <w:szCs w:val="28"/>
          <w:lang w:val="en-US" w:eastAsia="zh-CN"/>
        </w:rPr>
      </w:pPr>
      <w:r>
        <w:rPr>
          <w:rFonts w:hint="eastAsia" w:ascii="宋体" w:hAnsi="宋体" w:cs="宋体"/>
          <w:b/>
          <w:bCs/>
          <w:sz w:val="28"/>
          <w:szCs w:val="28"/>
          <w:lang w:val="en-US" w:eastAsia="zh-CN"/>
        </w:rPr>
        <w:t>目    录</w:t>
      </w:r>
    </w:p>
    <w:p>
      <w:pPr>
        <w:widowControl w:val="0"/>
        <w:numPr>
          <w:ilvl w:val="0"/>
          <w:numId w:val="0"/>
        </w:numPr>
        <w:spacing w:line="560" w:lineRule="exact"/>
        <w:jc w:val="center"/>
        <w:rPr>
          <w:rFonts w:hint="eastAsia" w:ascii="宋体" w:hAnsi="宋体" w:cs="宋体"/>
          <w:b/>
          <w:bCs/>
          <w:sz w:val="28"/>
          <w:szCs w:val="28"/>
          <w:lang w:val="en-US" w:eastAsia="zh-CN"/>
        </w:rPr>
      </w:pPr>
    </w:p>
    <w:p>
      <w:pPr>
        <w:widowControl w:val="0"/>
        <w:numPr>
          <w:ilvl w:val="0"/>
          <w:numId w:val="0"/>
        </w:numPr>
        <w:spacing w:line="560" w:lineRule="exact"/>
        <w:jc w:val="center"/>
        <w:rPr>
          <w:rFonts w:hint="eastAsia" w:ascii="宋体" w:hAnsi="宋体" w:cs="宋体"/>
          <w:b/>
          <w:bCs/>
          <w:sz w:val="28"/>
          <w:szCs w:val="28"/>
          <w:lang w:val="en-US" w:eastAsia="zh-CN"/>
        </w:rPr>
      </w:pPr>
    </w:p>
    <w:p>
      <w:pPr>
        <w:widowControl w:val="0"/>
        <w:numPr>
          <w:ilvl w:val="0"/>
          <w:numId w:val="0"/>
        </w:numPr>
        <w:spacing w:line="560" w:lineRule="exact"/>
        <w:jc w:val="center"/>
        <w:rPr>
          <w:rFonts w:hint="eastAsia" w:ascii="宋体" w:hAnsi="宋体" w:cs="宋体"/>
          <w:b/>
          <w:bCs/>
          <w:sz w:val="28"/>
          <w:szCs w:val="28"/>
          <w:lang w:val="en-US" w:eastAsia="zh-CN"/>
        </w:rPr>
      </w:pPr>
    </w:p>
    <w:p>
      <w:pPr>
        <w:widowControl w:val="0"/>
        <w:numPr>
          <w:ilvl w:val="0"/>
          <w:numId w:val="0"/>
        </w:numPr>
        <w:spacing w:line="560" w:lineRule="exact"/>
        <w:jc w:val="center"/>
        <w:rPr>
          <w:rFonts w:hint="eastAsia" w:ascii="宋体" w:hAnsi="宋体" w:cs="宋体"/>
          <w:b/>
          <w:bCs/>
          <w:sz w:val="28"/>
          <w:szCs w:val="28"/>
          <w:lang w:val="en-US" w:eastAsia="zh-CN"/>
        </w:rPr>
        <w:sectPr>
          <w:footerReference r:id="rId3" w:type="default"/>
          <w:pgSz w:w="11906" w:h="16838"/>
          <w:pgMar w:top="1440" w:right="1417" w:bottom="1440" w:left="1417" w:header="851" w:footer="992" w:gutter="0"/>
          <w:pgBorders>
            <w:top w:val="none" w:sz="0" w:space="0"/>
            <w:left w:val="none" w:sz="0" w:space="0"/>
            <w:bottom w:val="none" w:sz="0" w:space="0"/>
            <w:right w:val="none" w:sz="0" w:space="0"/>
          </w:pgBorders>
          <w:pgNumType w:fmt="decimal"/>
          <w:cols w:space="0" w:num="1"/>
          <w:rtlGutter w:val="0"/>
          <w:docGrid w:type="lines" w:linePitch="340" w:charSpace="0"/>
        </w:sectPr>
      </w:pPr>
      <w:r>
        <w:rPr>
          <w:rFonts w:hint="eastAsia" w:ascii="宋体" w:hAnsi="宋体" w:cs="宋体"/>
          <w:b/>
          <w:bCs/>
          <w:sz w:val="28"/>
          <w:szCs w:val="28"/>
          <w:lang w:val="en-US" w:eastAsia="zh-CN"/>
        </w:rPr>
        <w:t>根据实际情况自拟</w:t>
      </w:r>
    </w:p>
    <w:p>
      <w:pPr>
        <w:jc w:val="both"/>
        <w:rPr>
          <w:rFonts w:hint="eastAsia" w:ascii="黑体" w:hAnsi="黑体" w:eastAsia="黑体"/>
          <w:b/>
          <w:sz w:val="36"/>
          <w:szCs w:val="36"/>
          <w:lang w:eastAsia="zh-CN"/>
        </w:rPr>
        <w:sectPr>
          <w:pgSz w:w="16838" w:h="11906" w:orient="landscape"/>
          <w:pgMar w:top="1417" w:right="1440" w:bottom="1417" w:left="1440" w:header="851" w:footer="992" w:gutter="0"/>
          <w:pgBorders>
            <w:top w:val="none" w:sz="0" w:space="0"/>
            <w:left w:val="none" w:sz="0" w:space="0"/>
            <w:bottom w:val="none" w:sz="0" w:space="0"/>
            <w:right w:val="none" w:sz="0" w:space="0"/>
          </w:pgBorders>
          <w:pgNumType w:fmt="decimal"/>
          <w:cols w:space="0" w:num="1"/>
          <w:rtlGutter w:val="0"/>
          <w:docGrid w:type="lines" w:linePitch="348" w:charSpace="0"/>
        </w:sectPr>
      </w:pPr>
    </w:p>
    <w:p>
      <w:pPr>
        <w:spacing w:line="300" w:lineRule="auto"/>
        <w:jc w:val="left"/>
        <w:rPr>
          <w:rFonts w:hint="eastAsia" w:ascii="宋体" w:hAnsi="宋体" w:eastAsia="宋体" w:cs="宋体"/>
          <w:b/>
          <w:bCs/>
          <w:sz w:val="36"/>
          <w:szCs w:val="36"/>
          <w:lang w:eastAsia="zh-CN"/>
        </w:rPr>
      </w:pPr>
      <w:r>
        <w:rPr>
          <w:rFonts w:hint="eastAsia" w:ascii="宋体" w:hAnsi="宋体" w:eastAsia="宋体" w:cs="宋体"/>
          <w:b/>
          <w:bCs/>
          <w:sz w:val="36"/>
          <w:szCs w:val="36"/>
          <w:lang w:eastAsia="zh-CN"/>
        </w:rPr>
        <w:t>二、营业执照及资质证书</w:t>
      </w:r>
    </w:p>
    <w:p>
      <w:pPr>
        <w:spacing w:line="300" w:lineRule="auto"/>
        <w:ind w:left="420"/>
        <w:jc w:val="center"/>
        <w:rPr>
          <w:rFonts w:hint="eastAsia" w:ascii="宋体" w:hAnsi="宋体" w:eastAsia="宋体" w:cs="宋体"/>
          <w:b/>
          <w:bCs/>
          <w:sz w:val="36"/>
          <w:szCs w:val="36"/>
          <w:lang w:eastAsia="zh-CN"/>
        </w:rPr>
      </w:pPr>
    </w:p>
    <w:p>
      <w:pPr>
        <w:spacing w:line="300" w:lineRule="auto"/>
        <w:ind w:left="420"/>
        <w:jc w:val="center"/>
        <w:rPr>
          <w:rFonts w:hint="eastAsia" w:ascii="宋体" w:hAnsi="宋体" w:eastAsia="宋体" w:cs="宋体"/>
          <w:b/>
          <w:bCs/>
          <w:sz w:val="36"/>
          <w:szCs w:val="36"/>
          <w:lang w:eastAsia="zh-CN"/>
        </w:rPr>
      </w:pPr>
      <w:r>
        <w:rPr>
          <w:rFonts w:hint="eastAsia" w:ascii="宋体" w:hAnsi="宋体" w:eastAsia="宋体" w:cs="宋体"/>
          <w:b/>
          <w:bCs/>
          <w:sz w:val="36"/>
          <w:szCs w:val="36"/>
          <w:lang w:eastAsia="zh-CN"/>
        </w:rPr>
        <w:t>投标人营业执照复印件</w:t>
      </w:r>
    </w:p>
    <w:p>
      <w:pPr>
        <w:jc w:val="center"/>
        <w:rPr>
          <w:rFonts w:hint="eastAsia" w:ascii="黑体" w:hAnsi="黑体" w:eastAsia="黑体"/>
          <w:b/>
          <w:sz w:val="36"/>
          <w:szCs w:val="36"/>
        </w:rPr>
      </w:pPr>
    </w:p>
    <w:p>
      <w:pPr>
        <w:jc w:val="center"/>
        <w:rPr>
          <w:rFonts w:hint="eastAsia" w:ascii="黑体" w:hAnsi="黑体" w:eastAsia="黑体"/>
          <w:b/>
          <w:sz w:val="36"/>
          <w:szCs w:val="36"/>
        </w:rPr>
      </w:pPr>
    </w:p>
    <w:p>
      <w:pPr>
        <w:spacing w:line="300" w:lineRule="auto"/>
        <w:ind w:left="420"/>
        <w:jc w:val="center"/>
        <w:rPr>
          <w:rFonts w:hint="eastAsia" w:ascii="宋体" w:hAnsi="宋体" w:eastAsia="宋体" w:cs="宋体"/>
          <w:b/>
          <w:bCs/>
          <w:sz w:val="36"/>
          <w:szCs w:val="36"/>
          <w:lang w:eastAsia="zh-CN"/>
        </w:rPr>
      </w:pPr>
      <w:r>
        <w:rPr>
          <w:rFonts w:hint="eastAsia" w:ascii="宋体" w:hAnsi="宋体" w:cs="宋体"/>
          <w:b/>
          <w:bCs/>
          <w:sz w:val="36"/>
          <w:szCs w:val="36"/>
          <w:lang w:eastAsia="zh-CN"/>
        </w:rPr>
        <w:t>投标人其他资格证书复印件</w:t>
      </w:r>
    </w:p>
    <w:p>
      <w:pPr>
        <w:jc w:val="center"/>
        <w:rPr>
          <w:rFonts w:hint="eastAsia" w:ascii="黑体" w:hAnsi="黑体" w:eastAsia="黑体"/>
          <w:b/>
          <w:sz w:val="36"/>
          <w:szCs w:val="36"/>
        </w:rPr>
      </w:pPr>
    </w:p>
    <w:p>
      <w:pPr>
        <w:jc w:val="center"/>
        <w:rPr>
          <w:rFonts w:ascii="黑体" w:hAnsi="黑体" w:eastAsia="黑体"/>
          <w:b/>
          <w:sz w:val="28"/>
          <w:szCs w:val="28"/>
        </w:rPr>
      </w:pPr>
    </w:p>
    <w:p>
      <w:pPr>
        <w:jc w:val="center"/>
        <w:rPr>
          <w:rFonts w:ascii="黑体" w:hAnsi="黑体" w:eastAsia="黑体"/>
          <w:b/>
          <w:sz w:val="28"/>
          <w:szCs w:val="28"/>
        </w:rPr>
        <w:sectPr>
          <w:pgSz w:w="11906" w:h="16838"/>
          <w:pgMar w:top="1440" w:right="1417" w:bottom="1440" w:left="1417" w:header="851" w:footer="992" w:gutter="0"/>
          <w:pgBorders>
            <w:top w:val="none" w:sz="0" w:space="0"/>
            <w:left w:val="none" w:sz="0" w:space="0"/>
            <w:bottom w:val="none" w:sz="0" w:space="0"/>
            <w:right w:val="none" w:sz="0" w:space="0"/>
          </w:pgBorders>
          <w:pgNumType w:fmt="decimal"/>
          <w:cols w:space="0" w:num="1"/>
          <w:rtlGutter w:val="0"/>
          <w:docGrid w:type="lines" w:linePitch="348" w:charSpace="0"/>
        </w:sectPr>
      </w:pPr>
    </w:p>
    <w:p>
      <w:pPr>
        <w:spacing w:line="300" w:lineRule="auto"/>
        <w:ind w:left="420"/>
        <w:jc w:val="left"/>
        <w:rPr>
          <w:rFonts w:hint="eastAsia" w:ascii="宋体" w:hAnsi="宋体" w:eastAsia="宋体" w:cs="宋体"/>
          <w:b/>
          <w:bCs/>
          <w:sz w:val="36"/>
          <w:szCs w:val="36"/>
          <w:lang w:eastAsia="zh-CN"/>
        </w:rPr>
      </w:pPr>
      <w:r>
        <w:rPr>
          <w:rFonts w:hint="eastAsia" w:ascii="宋体" w:hAnsi="宋体" w:eastAsia="宋体" w:cs="宋体"/>
          <w:b/>
          <w:bCs/>
          <w:sz w:val="36"/>
          <w:szCs w:val="36"/>
          <w:lang w:eastAsia="zh-CN"/>
        </w:rPr>
        <w:t>三、授权手续</w:t>
      </w:r>
    </w:p>
    <w:p>
      <w:pPr>
        <w:spacing w:line="300" w:lineRule="auto"/>
        <w:ind w:left="420"/>
        <w:jc w:val="center"/>
        <w:rPr>
          <w:rFonts w:hint="eastAsia" w:ascii="宋体" w:hAnsi="宋体" w:eastAsia="宋体" w:cs="宋体"/>
          <w:b/>
          <w:bCs/>
          <w:sz w:val="36"/>
          <w:szCs w:val="36"/>
        </w:rPr>
      </w:pPr>
      <w:r>
        <w:rPr>
          <w:rFonts w:hint="eastAsia" w:ascii="宋体" w:hAnsi="宋体" w:eastAsia="宋体" w:cs="宋体"/>
          <w:b/>
          <w:bCs/>
          <w:sz w:val="36"/>
          <w:szCs w:val="36"/>
        </w:rPr>
        <w:t>法定代表人身份证明书</w:t>
      </w:r>
    </w:p>
    <w:p>
      <w:pPr>
        <w:spacing w:line="300" w:lineRule="auto"/>
        <w:ind w:left="420"/>
        <w:rPr>
          <w:rFonts w:hint="eastAsia" w:ascii="宋体" w:hAnsi="宋体" w:eastAsia="宋体" w:cs="宋体"/>
          <w:b/>
          <w:bCs/>
          <w:szCs w:val="21"/>
        </w:rPr>
      </w:pPr>
    </w:p>
    <w:p>
      <w:pPr>
        <w:spacing w:line="420" w:lineRule="auto"/>
        <w:ind w:firstLine="420" w:firstLineChars="200"/>
        <w:rPr>
          <w:rFonts w:hint="eastAsia" w:ascii="宋体" w:hAnsi="宋体" w:eastAsia="宋体" w:cs="宋体"/>
          <w:szCs w:val="21"/>
        </w:rPr>
      </w:pPr>
      <w:r>
        <w:rPr>
          <w:rFonts w:hint="eastAsia" w:ascii="宋体" w:hAnsi="宋体" w:eastAsia="宋体" w:cs="宋体"/>
          <w:szCs w:val="21"/>
        </w:rPr>
        <w:t>（</w:t>
      </w:r>
      <w:r>
        <w:rPr>
          <w:rFonts w:hint="eastAsia" w:ascii="宋体" w:hAnsi="宋体" w:eastAsia="宋体" w:cs="宋体"/>
          <w:szCs w:val="21"/>
          <w:u w:val="single"/>
        </w:rPr>
        <w:t>法定代表人姓名</w:t>
      </w:r>
      <w:r>
        <w:rPr>
          <w:rFonts w:hint="eastAsia" w:ascii="宋体" w:hAnsi="宋体" w:eastAsia="宋体" w:cs="宋体"/>
          <w:szCs w:val="21"/>
        </w:rPr>
        <w:t>）在（</w:t>
      </w:r>
      <w:r>
        <w:rPr>
          <w:rFonts w:hint="eastAsia" w:ascii="宋体" w:hAnsi="宋体" w:eastAsia="宋体" w:cs="宋体"/>
          <w:szCs w:val="21"/>
          <w:u w:val="single"/>
          <w:lang w:eastAsia="zh-CN"/>
        </w:rPr>
        <w:t>投标人</w:t>
      </w:r>
      <w:r>
        <w:rPr>
          <w:rFonts w:hint="eastAsia" w:ascii="宋体" w:hAnsi="宋体" w:eastAsia="宋体" w:cs="宋体"/>
          <w:szCs w:val="21"/>
          <w:u w:val="single"/>
        </w:rPr>
        <w:t>名称</w:t>
      </w:r>
      <w:r>
        <w:rPr>
          <w:rFonts w:hint="eastAsia" w:ascii="宋体" w:hAnsi="宋体" w:eastAsia="宋体" w:cs="宋体"/>
          <w:szCs w:val="21"/>
        </w:rPr>
        <w:t>）任（</w:t>
      </w:r>
      <w:r>
        <w:rPr>
          <w:rFonts w:hint="eastAsia" w:ascii="宋体" w:hAnsi="宋体" w:eastAsia="宋体" w:cs="宋体"/>
          <w:szCs w:val="21"/>
          <w:u w:val="single"/>
        </w:rPr>
        <w:t>职务名称</w:t>
      </w:r>
      <w:r>
        <w:rPr>
          <w:rFonts w:hint="eastAsia" w:ascii="宋体" w:hAnsi="宋体" w:eastAsia="宋体" w:cs="宋体"/>
          <w:szCs w:val="21"/>
        </w:rPr>
        <w:t>）职务，是</w:t>
      </w:r>
      <w:r>
        <w:rPr>
          <w:rFonts w:hint="eastAsia" w:ascii="宋体" w:hAnsi="宋体" w:eastAsia="宋体" w:cs="宋体"/>
          <w:szCs w:val="21"/>
          <w:u w:val="single"/>
        </w:rPr>
        <w:t>（</w:t>
      </w:r>
      <w:r>
        <w:rPr>
          <w:rFonts w:hint="eastAsia" w:ascii="宋体" w:hAnsi="宋体" w:eastAsia="宋体" w:cs="宋体"/>
          <w:szCs w:val="21"/>
          <w:u w:val="single"/>
          <w:lang w:eastAsia="zh-CN"/>
        </w:rPr>
        <w:t>投标人</w:t>
      </w:r>
      <w:r>
        <w:rPr>
          <w:rFonts w:hint="eastAsia" w:ascii="宋体" w:hAnsi="宋体" w:eastAsia="宋体" w:cs="宋体"/>
          <w:szCs w:val="21"/>
          <w:u w:val="single"/>
        </w:rPr>
        <w:t>名称</w:t>
      </w:r>
      <w:r>
        <w:rPr>
          <w:rFonts w:hint="eastAsia" w:ascii="宋体" w:hAnsi="宋体" w:eastAsia="宋体" w:cs="宋体"/>
          <w:szCs w:val="21"/>
        </w:rPr>
        <w:t>）的法定代表人（</w:t>
      </w:r>
      <w:r>
        <w:rPr>
          <w:rFonts w:hint="eastAsia" w:ascii="宋体" w:hAnsi="宋体" w:eastAsia="宋体" w:cs="宋体"/>
          <w:szCs w:val="21"/>
          <w:u w:val="single"/>
        </w:rPr>
        <w:t>附法定代表人身份证复印件</w:t>
      </w:r>
      <w:r>
        <w:rPr>
          <w:rFonts w:hint="eastAsia" w:ascii="宋体" w:hAnsi="宋体" w:eastAsia="宋体" w:cs="宋体"/>
          <w:szCs w:val="21"/>
        </w:rPr>
        <w:t>）。</w:t>
      </w:r>
    </w:p>
    <w:p>
      <w:pPr>
        <w:spacing w:line="480" w:lineRule="auto"/>
        <w:ind w:left="199" w:leftChars="95" w:firstLine="630" w:firstLineChars="300"/>
        <w:rPr>
          <w:rFonts w:hint="eastAsia" w:ascii="宋体" w:hAnsi="宋体" w:eastAsia="宋体" w:cs="宋体"/>
          <w:szCs w:val="21"/>
        </w:rPr>
      </w:pPr>
      <w:r>
        <w:rPr>
          <w:rFonts w:hint="eastAsia" w:ascii="宋体" w:hAnsi="宋体" w:eastAsia="宋体" w:cs="宋体"/>
          <w:szCs w:val="21"/>
        </w:rPr>
        <w:t>特此证明。</w:t>
      </w:r>
    </w:p>
    <w:p>
      <w:pPr>
        <w:spacing w:line="300" w:lineRule="auto"/>
        <w:ind w:left="199" w:leftChars="95" w:firstLine="630" w:firstLineChars="300"/>
        <w:rPr>
          <w:rFonts w:hint="eastAsia" w:ascii="宋体" w:hAnsi="宋体" w:eastAsia="宋体" w:cs="宋体"/>
          <w:szCs w:val="21"/>
        </w:rPr>
      </w:pPr>
    </w:p>
    <w:tbl>
      <w:tblPr>
        <w:tblStyle w:val="8"/>
        <w:tblW w:w="9321" w:type="dxa"/>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4667"/>
        <w:gridCol w:w="4654"/>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594" w:hRule="atLeast"/>
          <w:jc w:val="center"/>
        </w:trPr>
        <w:tc>
          <w:tcPr>
            <w:tcW w:w="4667" w:type="dxa"/>
            <w:vAlign w:val="center"/>
          </w:tcPr>
          <w:p>
            <w:pPr>
              <w:spacing w:line="300" w:lineRule="auto"/>
              <w:rPr>
                <w:rFonts w:hint="eastAsia" w:ascii="宋体" w:hAnsi="宋体" w:eastAsia="宋体" w:cs="宋体"/>
                <w:szCs w:val="21"/>
              </w:rPr>
            </w:pPr>
            <w:r>
              <w:rPr>
                <w:rFonts w:hint="eastAsia" w:ascii="宋体" w:hAnsi="宋体" w:eastAsia="宋体" w:cs="宋体"/>
                <w:szCs w:val="21"/>
              </w:rPr>
              <w:t>法定代表人身份证复印件粘贴处（正面）</w:t>
            </w:r>
          </w:p>
        </w:tc>
        <w:tc>
          <w:tcPr>
            <w:tcW w:w="4654" w:type="dxa"/>
            <w:vAlign w:val="center"/>
          </w:tcPr>
          <w:p>
            <w:pPr>
              <w:spacing w:line="300" w:lineRule="auto"/>
              <w:rPr>
                <w:rFonts w:hint="eastAsia" w:ascii="宋体" w:hAnsi="宋体" w:eastAsia="宋体" w:cs="宋体"/>
                <w:szCs w:val="21"/>
              </w:rPr>
            </w:pPr>
            <w:r>
              <w:rPr>
                <w:rFonts w:hint="eastAsia" w:ascii="宋体" w:hAnsi="宋体" w:eastAsia="宋体" w:cs="宋体"/>
                <w:szCs w:val="21"/>
              </w:rPr>
              <w:t>法定代表人身份证复印件粘贴处（反面）</w:t>
            </w:r>
          </w:p>
        </w:tc>
      </w:tr>
    </w:tbl>
    <w:p>
      <w:pPr>
        <w:spacing w:line="300" w:lineRule="auto"/>
        <w:ind w:left="200"/>
        <w:rPr>
          <w:rFonts w:hint="eastAsia" w:ascii="宋体" w:hAnsi="宋体" w:eastAsia="宋体" w:cs="宋体"/>
          <w:szCs w:val="21"/>
        </w:rPr>
      </w:pPr>
    </w:p>
    <w:p>
      <w:pPr>
        <w:spacing w:line="300" w:lineRule="auto"/>
        <w:ind w:left="200"/>
        <w:rPr>
          <w:rFonts w:hint="eastAsia" w:ascii="宋体" w:hAnsi="宋体" w:eastAsia="宋体" w:cs="宋体"/>
          <w:szCs w:val="21"/>
        </w:rPr>
      </w:pPr>
    </w:p>
    <w:p>
      <w:pPr>
        <w:spacing w:line="300" w:lineRule="auto"/>
        <w:ind w:left="200"/>
        <w:rPr>
          <w:rFonts w:hint="eastAsia" w:ascii="宋体" w:hAnsi="宋体" w:eastAsia="宋体" w:cs="宋体"/>
          <w:szCs w:val="21"/>
        </w:rPr>
      </w:pPr>
    </w:p>
    <w:p>
      <w:pPr>
        <w:spacing w:line="300" w:lineRule="auto"/>
        <w:ind w:left="200"/>
        <w:rPr>
          <w:rFonts w:hint="eastAsia" w:ascii="宋体" w:hAnsi="宋体" w:eastAsia="宋体" w:cs="宋体"/>
          <w:szCs w:val="21"/>
        </w:rPr>
      </w:pPr>
    </w:p>
    <w:p>
      <w:pPr>
        <w:spacing w:line="300" w:lineRule="auto"/>
        <w:ind w:left="200"/>
        <w:rPr>
          <w:rFonts w:hint="eastAsia" w:ascii="宋体" w:hAnsi="宋体" w:eastAsia="宋体" w:cs="宋体"/>
          <w:szCs w:val="21"/>
        </w:rPr>
      </w:pPr>
    </w:p>
    <w:p>
      <w:pPr>
        <w:spacing w:line="300" w:lineRule="auto"/>
        <w:ind w:left="200"/>
        <w:rPr>
          <w:rFonts w:hint="eastAsia" w:ascii="宋体" w:hAnsi="宋体" w:eastAsia="宋体" w:cs="宋体"/>
          <w:szCs w:val="21"/>
          <w:u w:val="single"/>
        </w:rPr>
      </w:pPr>
      <w:r>
        <w:rPr>
          <w:rFonts w:hint="eastAsia" w:ascii="宋体" w:hAnsi="宋体" w:eastAsia="宋体" w:cs="宋体"/>
          <w:szCs w:val="21"/>
          <w:lang w:eastAsia="zh-CN"/>
        </w:rPr>
        <w:t>投标人</w:t>
      </w:r>
      <w:r>
        <w:rPr>
          <w:rFonts w:hint="eastAsia" w:ascii="宋体" w:hAnsi="宋体" w:eastAsia="宋体" w:cs="宋体"/>
          <w:szCs w:val="21"/>
        </w:rPr>
        <w:t>全称：</w:t>
      </w:r>
    </w:p>
    <w:p>
      <w:pPr>
        <w:spacing w:line="300" w:lineRule="auto"/>
        <w:ind w:left="200"/>
        <w:rPr>
          <w:rFonts w:hint="eastAsia" w:ascii="宋体" w:hAnsi="宋体" w:eastAsia="宋体" w:cs="宋体"/>
          <w:szCs w:val="21"/>
          <w:u w:val="single"/>
        </w:rPr>
      </w:pPr>
    </w:p>
    <w:p>
      <w:pPr>
        <w:spacing w:line="300" w:lineRule="auto"/>
        <w:ind w:left="200"/>
        <w:rPr>
          <w:rFonts w:hint="eastAsia" w:ascii="宋体" w:hAnsi="宋体" w:eastAsia="宋体" w:cs="宋体"/>
          <w:szCs w:val="21"/>
          <w:u w:val="single"/>
        </w:rPr>
      </w:pPr>
    </w:p>
    <w:p>
      <w:pPr>
        <w:spacing w:line="300" w:lineRule="auto"/>
        <w:ind w:left="200"/>
        <w:rPr>
          <w:rFonts w:hint="eastAsia" w:ascii="宋体" w:hAnsi="宋体" w:eastAsia="宋体" w:cs="宋体"/>
          <w:szCs w:val="21"/>
          <w:u w:val="single"/>
        </w:rPr>
      </w:pPr>
    </w:p>
    <w:p>
      <w:pPr>
        <w:spacing w:line="300" w:lineRule="auto"/>
        <w:ind w:left="200"/>
        <w:rPr>
          <w:rFonts w:hint="eastAsia" w:ascii="宋体" w:hAnsi="宋体" w:eastAsia="宋体" w:cs="宋体"/>
          <w:szCs w:val="21"/>
          <w:u w:val="single"/>
        </w:rPr>
      </w:pPr>
      <w:r>
        <w:rPr>
          <w:rFonts w:hint="eastAsia" w:ascii="宋体" w:hAnsi="宋体" w:eastAsia="宋体" w:cs="宋体"/>
          <w:szCs w:val="21"/>
        </w:rPr>
        <w:t>法定代表人签字或盖章：</w:t>
      </w:r>
    </w:p>
    <w:p>
      <w:pPr>
        <w:spacing w:line="300" w:lineRule="auto"/>
        <w:ind w:left="124" w:leftChars="59" w:firstLine="4410" w:firstLineChars="2100"/>
        <w:rPr>
          <w:rFonts w:hint="eastAsia" w:ascii="宋体" w:hAnsi="宋体" w:eastAsia="宋体" w:cs="宋体"/>
          <w:szCs w:val="21"/>
        </w:rPr>
      </w:pPr>
    </w:p>
    <w:p>
      <w:pPr>
        <w:spacing w:line="300" w:lineRule="auto"/>
        <w:ind w:left="200"/>
        <w:rPr>
          <w:rFonts w:hint="eastAsia" w:ascii="宋体" w:hAnsi="宋体" w:eastAsia="宋体" w:cs="宋体"/>
          <w:szCs w:val="21"/>
        </w:rPr>
      </w:pPr>
    </w:p>
    <w:p>
      <w:pPr>
        <w:spacing w:line="300" w:lineRule="auto"/>
        <w:ind w:left="124" w:leftChars="59" w:firstLine="5145" w:firstLineChars="2450"/>
        <w:rPr>
          <w:rFonts w:hint="eastAsia" w:ascii="宋体" w:hAnsi="宋体" w:eastAsia="宋体" w:cs="宋体"/>
          <w:szCs w:val="21"/>
        </w:rPr>
      </w:pPr>
      <w:r>
        <w:rPr>
          <w:rFonts w:hint="eastAsia" w:ascii="宋体" w:hAnsi="宋体" w:eastAsia="宋体" w:cs="宋体"/>
          <w:szCs w:val="21"/>
        </w:rPr>
        <w:t>年    月    日</w:t>
      </w:r>
    </w:p>
    <w:p>
      <w:pPr>
        <w:spacing w:line="300" w:lineRule="auto"/>
        <w:ind w:firstLine="5565" w:firstLineChars="2650"/>
        <w:rPr>
          <w:rFonts w:hint="eastAsia" w:ascii="宋体" w:hAnsi="宋体" w:eastAsia="宋体" w:cs="宋体"/>
          <w:szCs w:val="21"/>
        </w:rPr>
      </w:pPr>
      <w:r>
        <w:rPr>
          <w:rFonts w:hint="eastAsia" w:ascii="宋体" w:hAnsi="宋体" w:eastAsia="宋体" w:cs="宋体"/>
          <w:szCs w:val="21"/>
        </w:rPr>
        <w:t>（公章）</w:t>
      </w:r>
    </w:p>
    <w:p>
      <w:pPr>
        <w:spacing w:line="300" w:lineRule="auto"/>
        <w:ind w:left="420" w:hanging="60"/>
        <w:jc w:val="center"/>
        <w:rPr>
          <w:rFonts w:hint="eastAsia" w:ascii="宋体" w:hAnsi="宋体" w:eastAsia="宋体" w:cs="宋体"/>
          <w:b/>
          <w:bCs/>
          <w:sz w:val="36"/>
          <w:szCs w:val="36"/>
        </w:rPr>
      </w:pPr>
      <w:r>
        <w:rPr>
          <w:rFonts w:hint="eastAsia" w:ascii="宋体" w:hAnsi="宋体" w:eastAsia="宋体" w:cs="宋体"/>
          <w:b/>
          <w:bCs/>
          <w:sz w:val="36"/>
          <w:szCs w:val="36"/>
        </w:rPr>
        <w:t>法定代表人授权委托书</w:t>
      </w:r>
    </w:p>
    <w:p>
      <w:pPr>
        <w:spacing w:line="360" w:lineRule="auto"/>
        <w:ind w:left="420" w:hanging="420"/>
        <w:rPr>
          <w:rFonts w:hint="eastAsia" w:ascii="宋体" w:hAnsi="宋体" w:eastAsia="宋体" w:cs="宋体"/>
          <w:szCs w:val="21"/>
        </w:rPr>
      </w:pPr>
    </w:p>
    <w:p>
      <w:pPr>
        <w:jc w:val="center"/>
        <w:rPr>
          <w:rFonts w:hint="eastAsia" w:ascii="宋体" w:hAnsi="宋体" w:eastAsia="宋体" w:cs="宋体"/>
          <w:szCs w:val="21"/>
        </w:rPr>
      </w:pPr>
      <w:r>
        <w:rPr>
          <w:rFonts w:hint="eastAsia" w:ascii="宋体" w:hAnsi="宋体" w:cs="宋体"/>
          <w:szCs w:val="21"/>
          <w:lang w:val="en-US" w:eastAsia="zh-CN"/>
        </w:rPr>
        <w:t xml:space="preserve">    </w:t>
      </w:r>
      <w:r>
        <w:rPr>
          <w:rFonts w:hint="eastAsia" w:ascii="宋体" w:hAnsi="宋体" w:eastAsia="宋体" w:cs="宋体"/>
          <w:szCs w:val="21"/>
        </w:rPr>
        <w:t>本授权书声明：注册于</w:t>
      </w:r>
      <w:r>
        <w:rPr>
          <w:rFonts w:hint="eastAsia" w:ascii="宋体" w:hAnsi="宋体" w:eastAsia="宋体" w:cs="宋体"/>
          <w:szCs w:val="21"/>
          <w:u w:val="single"/>
        </w:rPr>
        <w:t>（地址）</w:t>
      </w:r>
      <w:r>
        <w:rPr>
          <w:rFonts w:hint="eastAsia" w:ascii="宋体" w:hAnsi="宋体" w:eastAsia="宋体" w:cs="宋体"/>
          <w:szCs w:val="21"/>
        </w:rPr>
        <w:t>的</w:t>
      </w:r>
      <w:r>
        <w:rPr>
          <w:rFonts w:hint="eastAsia" w:ascii="宋体" w:hAnsi="宋体" w:eastAsia="宋体" w:cs="宋体"/>
          <w:szCs w:val="21"/>
          <w:u w:val="single"/>
        </w:rPr>
        <w:t>（公司名称）</w:t>
      </w:r>
      <w:r>
        <w:rPr>
          <w:rFonts w:hint="eastAsia" w:ascii="宋体" w:hAnsi="宋体" w:eastAsia="宋体" w:cs="宋体"/>
          <w:szCs w:val="21"/>
        </w:rPr>
        <w:t>的在下面签字的</w:t>
      </w:r>
      <w:r>
        <w:rPr>
          <w:rFonts w:hint="eastAsia" w:ascii="宋体" w:hAnsi="宋体" w:eastAsia="宋体" w:cs="宋体"/>
          <w:szCs w:val="21"/>
          <w:u w:val="single"/>
        </w:rPr>
        <w:t>（法定代表人姓名、职务）</w:t>
      </w:r>
      <w:r>
        <w:rPr>
          <w:rFonts w:hint="eastAsia" w:ascii="宋体" w:hAnsi="宋体" w:eastAsia="宋体" w:cs="宋体"/>
          <w:szCs w:val="21"/>
        </w:rPr>
        <w:t>代表本公司授权</w:t>
      </w:r>
      <w:r>
        <w:rPr>
          <w:rFonts w:hint="eastAsia" w:ascii="宋体" w:hAnsi="宋体" w:eastAsia="宋体" w:cs="宋体"/>
          <w:szCs w:val="21"/>
          <w:u w:val="single"/>
        </w:rPr>
        <w:t>（单位名称）</w:t>
      </w:r>
      <w:r>
        <w:rPr>
          <w:rFonts w:hint="eastAsia" w:ascii="宋体" w:hAnsi="宋体" w:eastAsia="宋体" w:cs="宋体"/>
          <w:szCs w:val="21"/>
        </w:rPr>
        <w:t>的在下面签字的</w:t>
      </w:r>
      <w:r>
        <w:rPr>
          <w:rFonts w:hint="eastAsia" w:ascii="宋体" w:hAnsi="宋体" w:eastAsia="宋体" w:cs="宋体"/>
          <w:szCs w:val="21"/>
          <w:u w:val="single"/>
        </w:rPr>
        <w:t>（被授权人的姓名、职务）</w:t>
      </w:r>
      <w:r>
        <w:rPr>
          <w:rFonts w:hint="eastAsia" w:ascii="宋体" w:hAnsi="宋体" w:eastAsia="宋体" w:cs="宋体"/>
          <w:szCs w:val="21"/>
        </w:rPr>
        <w:t>为本公司的合法代理人，代表我公司全权办理对</w:t>
      </w:r>
      <w:r>
        <w:rPr>
          <w:rFonts w:hint="eastAsia" w:ascii="宋体" w:hAnsi="宋体" w:eastAsia="宋体" w:cs="宋体"/>
          <w:b/>
          <w:bCs/>
          <w:kern w:val="2"/>
          <w:sz w:val="21"/>
          <w:szCs w:val="21"/>
          <w:u w:val="single"/>
          <w:lang w:val="en-US" w:eastAsia="zh-CN" w:bidi="ar-SA"/>
        </w:rPr>
        <w:t>贵州民族大学校医院遴选2020年</w:t>
      </w:r>
      <w:r>
        <w:rPr>
          <w:rFonts w:hint="eastAsia" w:ascii="宋体" w:hAnsi="宋体" w:cs="宋体"/>
          <w:b/>
          <w:bCs/>
          <w:kern w:val="2"/>
          <w:sz w:val="21"/>
          <w:szCs w:val="21"/>
          <w:u w:val="single"/>
          <w:lang w:val="en-US" w:eastAsia="zh-CN" w:bidi="ar-SA"/>
        </w:rPr>
        <w:t>-2022年</w:t>
      </w:r>
      <w:r>
        <w:rPr>
          <w:rFonts w:hint="eastAsia" w:ascii="宋体" w:hAnsi="宋体" w:eastAsia="宋体" w:cs="宋体"/>
          <w:b/>
          <w:bCs/>
          <w:kern w:val="2"/>
          <w:sz w:val="21"/>
          <w:szCs w:val="21"/>
          <w:u w:val="single"/>
          <w:lang w:val="en-US" w:eastAsia="zh-CN" w:bidi="ar-SA"/>
        </w:rPr>
        <w:t>医药配送</w:t>
      </w:r>
      <w:r>
        <w:rPr>
          <w:rFonts w:hint="eastAsia" w:ascii="宋体" w:hAnsi="宋体" w:cs="宋体"/>
          <w:b/>
          <w:bCs/>
          <w:kern w:val="2"/>
          <w:sz w:val="21"/>
          <w:szCs w:val="21"/>
          <w:u w:val="single"/>
          <w:lang w:val="en-US" w:eastAsia="zh-CN" w:bidi="ar-SA"/>
        </w:rPr>
        <w:t>商家采购</w:t>
      </w:r>
      <w:r>
        <w:rPr>
          <w:rFonts w:hint="eastAsia" w:ascii="宋体" w:hAnsi="宋体" w:cs="宋体"/>
          <w:b/>
          <w:bCs/>
          <w:szCs w:val="21"/>
          <w:u w:val="single"/>
          <w:lang w:eastAsia="zh-CN"/>
        </w:rPr>
        <w:t>谈判磋商小组</w:t>
      </w:r>
      <w:r>
        <w:rPr>
          <w:rFonts w:hint="eastAsia" w:ascii="宋体" w:hAnsi="宋体" w:eastAsia="宋体" w:cs="宋体"/>
          <w:szCs w:val="21"/>
        </w:rPr>
        <w:t>的报价、谈判、</w:t>
      </w:r>
      <w:r>
        <w:rPr>
          <w:rFonts w:hint="eastAsia" w:ascii="宋体" w:hAnsi="宋体" w:cs="宋体"/>
          <w:szCs w:val="21"/>
          <w:lang w:eastAsia="zh-CN"/>
        </w:rPr>
        <w:t>签</w:t>
      </w:r>
      <w:r>
        <w:rPr>
          <w:rFonts w:hint="eastAsia" w:ascii="宋体" w:hAnsi="宋体" w:eastAsia="宋体" w:cs="宋体"/>
          <w:szCs w:val="21"/>
        </w:rPr>
        <w:t>约等具体工作，并签署全部有关的文件、协议及合同。</w:t>
      </w:r>
    </w:p>
    <w:p>
      <w:pPr>
        <w:spacing w:line="360" w:lineRule="auto"/>
        <w:ind w:firstLine="570"/>
        <w:rPr>
          <w:rFonts w:hint="eastAsia" w:ascii="宋体" w:hAnsi="宋体" w:eastAsia="宋体" w:cs="宋体"/>
          <w:szCs w:val="21"/>
        </w:rPr>
      </w:pPr>
      <w:r>
        <w:rPr>
          <w:rFonts w:hint="eastAsia" w:ascii="宋体" w:hAnsi="宋体" w:eastAsia="宋体" w:cs="宋体"/>
          <w:szCs w:val="21"/>
        </w:rPr>
        <w:t>我公司对被授权人的上述经济活动负全部责任。</w:t>
      </w:r>
    </w:p>
    <w:p>
      <w:pPr>
        <w:spacing w:line="360" w:lineRule="auto"/>
        <w:ind w:firstLine="570"/>
        <w:rPr>
          <w:rFonts w:hint="eastAsia" w:ascii="宋体" w:hAnsi="宋体" w:eastAsia="宋体" w:cs="宋体"/>
          <w:szCs w:val="21"/>
        </w:rPr>
      </w:pPr>
      <w:r>
        <w:rPr>
          <w:rFonts w:hint="eastAsia" w:ascii="宋体" w:hAnsi="宋体" w:eastAsia="宋体" w:cs="宋体"/>
          <w:szCs w:val="21"/>
        </w:rPr>
        <w:t>在撤消授权的书面通知前，本授权书一直有效。被授权人签署的所有文件（在授权书有效期内签署的）不因授权的撤消而失效。</w:t>
      </w:r>
    </w:p>
    <w:p>
      <w:pPr>
        <w:spacing w:line="360" w:lineRule="auto"/>
        <w:ind w:firstLine="570"/>
        <w:rPr>
          <w:rFonts w:hint="eastAsia" w:ascii="宋体" w:hAnsi="宋体" w:eastAsia="宋体" w:cs="宋体"/>
          <w:szCs w:val="21"/>
        </w:rPr>
      </w:pPr>
    </w:p>
    <w:p>
      <w:pPr>
        <w:spacing w:line="360" w:lineRule="auto"/>
        <w:rPr>
          <w:rFonts w:hint="eastAsia" w:ascii="宋体" w:hAnsi="宋体" w:eastAsia="宋体" w:cs="宋体"/>
          <w:szCs w:val="21"/>
          <w:u w:val="single"/>
        </w:rPr>
      </w:pPr>
      <w:r>
        <w:rPr>
          <w:rFonts w:hint="eastAsia" w:ascii="宋体" w:hAnsi="宋体" w:eastAsia="宋体" w:cs="宋体"/>
          <w:szCs w:val="21"/>
        </w:rPr>
        <w:t>被授权代表签名：</w:t>
      </w:r>
      <w:r>
        <w:rPr>
          <w:rFonts w:hint="eastAsia" w:ascii="宋体" w:hAnsi="宋体" w:eastAsia="宋体" w:cs="宋体"/>
          <w:szCs w:val="21"/>
          <w:u w:val="single"/>
        </w:rPr>
        <w:t xml:space="preserve">                  </w:t>
      </w:r>
      <w:r>
        <w:rPr>
          <w:rFonts w:hint="eastAsia" w:ascii="宋体" w:hAnsi="宋体" w:eastAsia="宋体" w:cs="宋体"/>
          <w:szCs w:val="21"/>
        </w:rPr>
        <w:t xml:space="preserve">            </w:t>
      </w:r>
      <w:r>
        <w:rPr>
          <w:rFonts w:hint="eastAsia" w:ascii="宋体" w:hAnsi="宋体" w:eastAsia="宋体" w:cs="宋体"/>
          <w:szCs w:val="21"/>
          <w:lang w:eastAsia="zh-CN"/>
        </w:rPr>
        <w:t>投标人</w:t>
      </w:r>
      <w:r>
        <w:rPr>
          <w:rFonts w:hint="eastAsia" w:ascii="宋体" w:hAnsi="宋体" w:eastAsia="宋体" w:cs="宋体"/>
          <w:szCs w:val="21"/>
        </w:rPr>
        <w:t>法定代表人签字或盖章：</w:t>
      </w:r>
      <w:r>
        <w:rPr>
          <w:rFonts w:hint="eastAsia" w:ascii="宋体" w:hAnsi="宋体" w:eastAsia="宋体" w:cs="宋体"/>
          <w:szCs w:val="21"/>
          <w:u w:val="single"/>
        </w:rPr>
        <w:t xml:space="preserve">           </w:t>
      </w:r>
    </w:p>
    <w:p>
      <w:pPr>
        <w:spacing w:line="360" w:lineRule="auto"/>
        <w:ind w:firstLine="630" w:firstLineChars="300"/>
        <w:rPr>
          <w:rFonts w:hint="eastAsia" w:ascii="宋体" w:hAnsi="宋体" w:eastAsia="宋体" w:cs="宋体"/>
          <w:szCs w:val="21"/>
          <w:u w:val="single"/>
        </w:rPr>
      </w:pPr>
      <w:r>
        <w:rPr>
          <w:rFonts w:hint="eastAsia" w:ascii="宋体" w:hAnsi="宋体" w:eastAsia="宋体" w:cs="宋体"/>
          <w:szCs w:val="21"/>
        </w:rPr>
        <w:t>职  务：</w:t>
      </w:r>
      <w:r>
        <w:rPr>
          <w:rFonts w:hint="eastAsia" w:ascii="宋体" w:hAnsi="宋体" w:eastAsia="宋体" w:cs="宋体"/>
          <w:szCs w:val="21"/>
          <w:u w:val="single"/>
        </w:rPr>
        <w:t xml:space="preserve">                  </w:t>
      </w:r>
      <w:r>
        <w:rPr>
          <w:rFonts w:hint="eastAsia" w:ascii="宋体" w:hAnsi="宋体" w:eastAsia="宋体" w:cs="宋体"/>
          <w:szCs w:val="21"/>
        </w:rPr>
        <w:t xml:space="preserve">              职  务：</w:t>
      </w:r>
      <w:r>
        <w:rPr>
          <w:rFonts w:hint="eastAsia" w:ascii="宋体" w:hAnsi="宋体" w:eastAsia="宋体" w:cs="宋体"/>
          <w:szCs w:val="21"/>
          <w:bdr w:val="single" w:color="auto" w:sz="4" w:space="0"/>
        </w:rPr>
        <w:t xml:space="preserve"> </w:t>
      </w:r>
      <w:r>
        <w:rPr>
          <w:rFonts w:hint="eastAsia" w:ascii="宋体" w:hAnsi="宋体" w:eastAsia="宋体" w:cs="宋体"/>
          <w:szCs w:val="21"/>
          <w:u w:val="single"/>
          <w:bdr w:val="single" w:color="auto" w:sz="4" w:space="0"/>
        </w:rPr>
        <w:t xml:space="preserve">                       </w:t>
      </w:r>
    </w:p>
    <w:p>
      <w:pPr>
        <w:spacing w:line="360" w:lineRule="auto"/>
        <w:ind w:firstLine="630" w:firstLineChars="300"/>
        <w:rPr>
          <w:rFonts w:hint="eastAsia" w:ascii="宋体" w:hAnsi="宋体" w:eastAsia="宋体" w:cs="宋体"/>
          <w:szCs w:val="21"/>
          <w:u w:val="single"/>
        </w:rPr>
      </w:pPr>
      <w:r>
        <w:rPr>
          <w:rFonts w:hint="eastAsia" w:ascii="宋体" w:hAnsi="宋体" w:eastAsia="宋体" w:cs="宋体"/>
          <w:szCs w:val="21"/>
        </w:rPr>
        <w:t>电  话：</w:t>
      </w:r>
      <w:r>
        <w:rPr>
          <w:rFonts w:hint="eastAsia" w:ascii="宋体" w:hAnsi="宋体" w:eastAsia="宋体" w:cs="宋体"/>
          <w:szCs w:val="21"/>
          <w:u w:val="single"/>
        </w:rPr>
        <w:t xml:space="preserve">                    </w:t>
      </w:r>
    </w:p>
    <w:p>
      <w:pPr>
        <w:spacing w:line="300" w:lineRule="auto"/>
        <w:ind w:firstLine="630" w:firstLineChars="300"/>
        <w:rPr>
          <w:rFonts w:hint="eastAsia" w:ascii="宋体" w:hAnsi="宋体" w:eastAsia="宋体" w:cs="宋体"/>
          <w:szCs w:val="21"/>
          <w:u w:val="single"/>
        </w:rPr>
      </w:pPr>
    </w:p>
    <w:tbl>
      <w:tblPr>
        <w:tblStyle w:val="8"/>
        <w:tblW w:w="9318" w:type="dxa"/>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4666"/>
        <w:gridCol w:w="4652"/>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308" w:hRule="atLeast"/>
          <w:jc w:val="center"/>
        </w:trPr>
        <w:tc>
          <w:tcPr>
            <w:tcW w:w="4666" w:type="dxa"/>
            <w:vAlign w:val="center"/>
          </w:tcPr>
          <w:p>
            <w:pPr>
              <w:spacing w:line="300" w:lineRule="auto"/>
              <w:rPr>
                <w:rFonts w:hint="eastAsia" w:ascii="宋体" w:hAnsi="宋体" w:eastAsia="宋体" w:cs="宋体"/>
                <w:szCs w:val="21"/>
              </w:rPr>
            </w:pPr>
            <w:r>
              <w:rPr>
                <w:rFonts w:hint="eastAsia" w:ascii="宋体" w:hAnsi="宋体" w:eastAsia="宋体" w:cs="宋体"/>
                <w:szCs w:val="21"/>
              </w:rPr>
              <w:t>被授权代表身份证复印件粘贴处（正面）</w:t>
            </w:r>
          </w:p>
        </w:tc>
        <w:tc>
          <w:tcPr>
            <w:tcW w:w="4652" w:type="dxa"/>
            <w:vAlign w:val="center"/>
          </w:tcPr>
          <w:p>
            <w:pPr>
              <w:spacing w:line="300" w:lineRule="auto"/>
              <w:rPr>
                <w:rFonts w:hint="eastAsia" w:ascii="宋体" w:hAnsi="宋体" w:eastAsia="宋体" w:cs="宋体"/>
                <w:szCs w:val="21"/>
              </w:rPr>
            </w:pPr>
            <w:r>
              <w:rPr>
                <w:rFonts w:hint="eastAsia" w:ascii="宋体" w:hAnsi="宋体" w:eastAsia="宋体" w:cs="宋体"/>
                <w:szCs w:val="21"/>
              </w:rPr>
              <w:t>被授权代表身份证复印件粘贴处（反面）</w:t>
            </w:r>
          </w:p>
        </w:tc>
      </w:tr>
    </w:tbl>
    <w:p>
      <w:pPr>
        <w:spacing w:line="300" w:lineRule="auto"/>
        <w:ind w:firstLine="630" w:firstLineChars="300"/>
        <w:rPr>
          <w:rFonts w:hint="eastAsia" w:ascii="宋体" w:hAnsi="宋体" w:eastAsia="宋体" w:cs="宋体"/>
          <w:szCs w:val="21"/>
        </w:rPr>
      </w:pPr>
    </w:p>
    <w:p>
      <w:pPr>
        <w:spacing w:line="300" w:lineRule="auto"/>
        <w:ind w:firstLine="630" w:firstLineChars="300"/>
        <w:rPr>
          <w:rFonts w:hint="eastAsia" w:ascii="宋体" w:hAnsi="宋体" w:eastAsia="宋体" w:cs="宋体"/>
          <w:szCs w:val="21"/>
        </w:rPr>
      </w:pPr>
    </w:p>
    <w:p>
      <w:pPr>
        <w:spacing w:line="300" w:lineRule="auto"/>
        <w:rPr>
          <w:rFonts w:hint="eastAsia" w:ascii="宋体" w:hAnsi="宋体" w:eastAsia="宋体" w:cs="宋体"/>
          <w:szCs w:val="21"/>
          <w:u w:val="single"/>
        </w:rPr>
      </w:pPr>
      <w:r>
        <w:rPr>
          <w:rFonts w:hint="eastAsia" w:ascii="宋体" w:hAnsi="宋体" w:eastAsia="宋体" w:cs="宋体"/>
          <w:szCs w:val="21"/>
          <w:lang w:val="en-US" w:eastAsia="zh-CN"/>
        </w:rPr>
        <w:t xml:space="preserve">                                        </w:t>
      </w:r>
      <w:r>
        <w:rPr>
          <w:rFonts w:hint="eastAsia" w:ascii="宋体" w:hAnsi="宋体" w:eastAsia="宋体" w:cs="宋体"/>
          <w:szCs w:val="21"/>
          <w:lang w:eastAsia="zh-CN"/>
        </w:rPr>
        <w:t>投标人</w:t>
      </w:r>
      <w:r>
        <w:rPr>
          <w:rFonts w:hint="eastAsia" w:ascii="宋体" w:hAnsi="宋体" w:eastAsia="宋体" w:cs="宋体"/>
          <w:szCs w:val="21"/>
        </w:rPr>
        <w:t>名称及公章：</w:t>
      </w:r>
    </w:p>
    <w:p>
      <w:pPr>
        <w:spacing w:line="300" w:lineRule="auto"/>
        <w:rPr>
          <w:rFonts w:hint="eastAsia" w:ascii="宋体" w:hAnsi="宋体" w:eastAsia="宋体" w:cs="宋体"/>
          <w:szCs w:val="21"/>
        </w:rPr>
      </w:pPr>
    </w:p>
    <w:p>
      <w:pPr>
        <w:spacing w:line="300" w:lineRule="auto"/>
        <w:ind w:firstLine="5040" w:firstLineChars="2400"/>
        <w:rPr>
          <w:rFonts w:hint="eastAsia" w:ascii="宋体" w:hAnsi="宋体" w:eastAsia="宋体" w:cs="宋体"/>
          <w:szCs w:val="21"/>
          <w:u w:val="single"/>
        </w:rPr>
      </w:pPr>
    </w:p>
    <w:p>
      <w:pPr>
        <w:widowControl w:val="0"/>
        <w:numPr>
          <w:ilvl w:val="0"/>
          <w:numId w:val="0"/>
        </w:numPr>
        <w:spacing w:line="560" w:lineRule="exact"/>
        <w:jc w:val="both"/>
        <w:rPr>
          <w:rFonts w:hint="eastAsia" w:ascii="宋体" w:hAnsi="宋体" w:eastAsia="宋体" w:cs="宋体"/>
          <w:szCs w:val="21"/>
        </w:rPr>
      </w:pPr>
      <w:r>
        <w:rPr>
          <w:rFonts w:hint="eastAsia" w:ascii="宋体" w:hAnsi="宋体" w:eastAsia="宋体" w:cs="宋体"/>
          <w:szCs w:val="21"/>
          <w:lang w:val="en-US" w:eastAsia="zh-CN"/>
        </w:rPr>
        <w:t xml:space="preserve">                                          </w:t>
      </w:r>
      <w:r>
        <w:rPr>
          <w:rFonts w:hint="eastAsia" w:ascii="宋体" w:hAnsi="宋体" w:eastAsia="宋体" w:cs="宋体"/>
          <w:szCs w:val="21"/>
        </w:rPr>
        <w:t>年     月     日</w:t>
      </w:r>
    </w:p>
    <w:p>
      <w:pPr>
        <w:spacing w:line="300" w:lineRule="auto"/>
        <w:ind w:left="420"/>
        <w:jc w:val="center"/>
        <w:rPr>
          <w:rFonts w:hint="eastAsia" w:ascii="华文中宋" w:hAnsi="华文中宋" w:eastAsia="华文中宋"/>
          <w:b/>
          <w:bCs/>
          <w:sz w:val="36"/>
          <w:szCs w:val="36"/>
          <w:lang w:eastAsia="zh-CN"/>
        </w:rPr>
      </w:pPr>
    </w:p>
    <w:p>
      <w:pPr>
        <w:widowControl w:val="0"/>
        <w:numPr>
          <w:ilvl w:val="0"/>
          <w:numId w:val="2"/>
        </w:numPr>
        <w:spacing w:line="560" w:lineRule="exact"/>
        <w:jc w:val="both"/>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投标人</w:t>
      </w:r>
      <w:r>
        <w:rPr>
          <w:rFonts w:hint="eastAsia" w:ascii="宋体" w:hAnsi="宋体" w:cs="宋体"/>
          <w:b/>
          <w:bCs/>
          <w:sz w:val="28"/>
          <w:szCs w:val="28"/>
          <w:lang w:val="en-US" w:eastAsia="zh-CN"/>
        </w:rPr>
        <w:t>2018年或2019年经合法中介机构出具的</w:t>
      </w:r>
      <w:r>
        <w:rPr>
          <w:rFonts w:hint="eastAsia" w:ascii="宋体" w:hAnsi="宋体" w:eastAsia="宋体" w:cs="宋体"/>
          <w:b/>
          <w:bCs/>
          <w:sz w:val="28"/>
          <w:szCs w:val="28"/>
          <w:lang w:val="en-US" w:eastAsia="zh-CN"/>
        </w:rPr>
        <w:t>财务审计报告（含相关财务报表）</w:t>
      </w:r>
    </w:p>
    <w:p>
      <w:pPr>
        <w:widowControl w:val="0"/>
        <w:numPr>
          <w:ilvl w:val="0"/>
          <w:numId w:val="0"/>
        </w:numPr>
        <w:spacing w:line="560" w:lineRule="exact"/>
        <w:jc w:val="both"/>
        <w:rPr>
          <w:rFonts w:hint="eastAsia" w:ascii="宋体" w:hAnsi="宋体" w:cs="宋体"/>
          <w:b/>
          <w:bCs/>
          <w:sz w:val="28"/>
          <w:szCs w:val="28"/>
          <w:lang w:val="en-US" w:eastAsia="zh-CN"/>
        </w:rPr>
      </w:pPr>
      <w:r>
        <w:rPr>
          <w:rFonts w:hint="eastAsia" w:ascii="宋体" w:hAnsi="宋体" w:cs="宋体"/>
          <w:b/>
          <w:bCs/>
          <w:sz w:val="28"/>
          <w:szCs w:val="28"/>
          <w:lang w:val="en-US" w:eastAsia="zh-CN"/>
        </w:rPr>
        <w:t>复印件</w:t>
      </w:r>
    </w:p>
    <w:p>
      <w:pPr>
        <w:widowControl w:val="0"/>
        <w:numPr>
          <w:ilvl w:val="0"/>
          <w:numId w:val="0"/>
        </w:numPr>
        <w:spacing w:line="560" w:lineRule="exact"/>
        <w:jc w:val="both"/>
        <w:rPr>
          <w:rFonts w:hint="eastAsia" w:ascii="宋体" w:hAnsi="宋体" w:cs="宋体"/>
          <w:b/>
          <w:bCs/>
          <w:sz w:val="28"/>
          <w:szCs w:val="28"/>
          <w:lang w:val="en-US" w:eastAsia="zh-CN"/>
        </w:rPr>
      </w:pPr>
    </w:p>
    <w:p>
      <w:pPr>
        <w:widowControl w:val="0"/>
        <w:numPr>
          <w:ilvl w:val="0"/>
          <w:numId w:val="0"/>
        </w:numPr>
        <w:spacing w:line="560" w:lineRule="exact"/>
        <w:ind w:firstLine="562" w:firstLineChars="200"/>
        <w:jc w:val="both"/>
        <w:rPr>
          <w:rFonts w:hint="eastAsia" w:ascii="宋体" w:hAnsi="宋体" w:cs="宋体"/>
          <w:b/>
          <w:bCs/>
          <w:sz w:val="28"/>
          <w:szCs w:val="28"/>
          <w:lang w:val="en-US" w:eastAsia="zh-CN"/>
        </w:rPr>
      </w:pPr>
      <w:r>
        <w:rPr>
          <w:rFonts w:hint="eastAsia" w:ascii="宋体" w:hAnsi="宋体" w:cs="宋体"/>
          <w:b/>
          <w:bCs/>
          <w:sz w:val="28"/>
          <w:szCs w:val="28"/>
          <w:lang w:val="en-US" w:eastAsia="zh-CN"/>
        </w:rPr>
        <w:t>2019年至今新成立的公司可不提供</w:t>
      </w:r>
    </w:p>
    <w:p>
      <w:pPr>
        <w:spacing w:line="300" w:lineRule="auto"/>
        <w:ind w:left="420"/>
        <w:jc w:val="center"/>
        <w:rPr>
          <w:rFonts w:hint="eastAsia" w:ascii="华文中宋" w:hAnsi="华文中宋" w:eastAsia="华文中宋"/>
          <w:b/>
          <w:bCs/>
          <w:sz w:val="36"/>
          <w:szCs w:val="36"/>
          <w:lang w:eastAsia="zh-CN"/>
        </w:rPr>
      </w:pPr>
    </w:p>
    <w:p>
      <w:pPr>
        <w:spacing w:line="300" w:lineRule="auto"/>
        <w:ind w:left="420"/>
        <w:jc w:val="center"/>
        <w:rPr>
          <w:rFonts w:hint="eastAsia" w:ascii="华文中宋" w:hAnsi="华文中宋" w:eastAsia="华文中宋"/>
          <w:b/>
          <w:bCs/>
          <w:sz w:val="36"/>
          <w:szCs w:val="36"/>
          <w:lang w:eastAsia="zh-CN"/>
        </w:rPr>
      </w:pPr>
    </w:p>
    <w:p>
      <w:pPr>
        <w:spacing w:line="300" w:lineRule="auto"/>
        <w:ind w:left="420"/>
        <w:jc w:val="center"/>
        <w:rPr>
          <w:rFonts w:hint="eastAsia" w:ascii="华文中宋" w:hAnsi="华文中宋" w:eastAsia="华文中宋"/>
          <w:b/>
          <w:bCs/>
          <w:sz w:val="36"/>
          <w:szCs w:val="36"/>
          <w:lang w:eastAsia="zh-CN"/>
        </w:rPr>
      </w:pPr>
    </w:p>
    <w:p>
      <w:pPr>
        <w:spacing w:line="300" w:lineRule="auto"/>
        <w:ind w:left="420"/>
        <w:jc w:val="center"/>
        <w:rPr>
          <w:rFonts w:hint="eastAsia" w:ascii="华文中宋" w:hAnsi="华文中宋" w:eastAsia="华文中宋"/>
          <w:b/>
          <w:bCs/>
          <w:sz w:val="36"/>
          <w:szCs w:val="36"/>
          <w:lang w:eastAsia="zh-CN"/>
        </w:rPr>
      </w:pPr>
    </w:p>
    <w:p>
      <w:pPr>
        <w:spacing w:line="300" w:lineRule="auto"/>
        <w:ind w:left="420"/>
        <w:jc w:val="center"/>
        <w:rPr>
          <w:rFonts w:hint="eastAsia" w:ascii="华文中宋" w:hAnsi="华文中宋" w:eastAsia="华文中宋"/>
          <w:b/>
          <w:bCs/>
          <w:sz w:val="36"/>
          <w:szCs w:val="36"/>
          <w:lang w:eastAsia="zh-CN"/>
        </w:rPr>
      </w:pPr>
    </w:p>
    <w:p>
      <w:pPr>
        <w:spacing w:line="300" w:lineRule="auto"/>
        <w:ind w:left="420"/>
        <w:jc w:val="center"/>
        <w:rPr>
          <w:rFonts w:hint="eastAsia" w:ascii="华文中宋" w:hAnsi="华文中宋" w:eastAsia="华文中宋"/>
          <w:b/>
          <w:bCs/>
          <w:sz w:val="36"/>
          <w:szCs w:val="36"/>
          <w:lang w:eastAsia="zh-CN"/>
        </w:rPr>
      </w:pPr>
    </w:p>
    <w:p>
      <w:pPr>
        <w:spacing w:line="300" w:lineRule="auto"/>
        <w:ind w:left="420"/>
        <w:jc w:val="center"/>
        <w:rPr>
          <w:rFonts w:hint="eastAsia" w:ascii="华文中宋" w:hAnsi="华文中宋" w:eastAsia="华文中宋"/>
          <w:b/>
          <w:bCs/>
          <w:sz w:val="36"/>
          <w:szCs w:val="36"/>
          <w:lang w:eastAsia="zh-CN"/>
        </w:rPr>
      </w:pPr>
    </w:p>
    <w:p>
      <w:pPr>
        <w:spacing w:line="300" w:lineRule="auto"/>
        <w:ind w:left="420"/>
        <w:jc w:val="center"/>
        <w:rPr>
          <w:rFonts w:hint="eastAsia" w:ascii="华文中宋" w:hAnsi="华文中宋" w:eastAsia="华文中宋"/>
          <w:b/>
          <w:bCs/>
          <w:sz w:val="36"/>
          <w:szCs w:val="36"/>
          <w:lang w:eastAsia="zh-CN"/>
        </w:rPr>
      </w:pPr>
    </w:p>
    <w:p>
      <w:pPr>
        <w:spacing w:line="300" w:lineRule="auto"/>
        <w:ind w:left="420"/>
        <w:jc w:val="center"/>
        <w:rPr>
          <w:rFonts w:hint="eastAsia" w:ascii="华文中宋" w:hAnsi="华文中宋" w:eastAsia="华文中宋"/>
          <w:b/>
          <w:bCs/>
          <w:sz w:val="36"/>
          <w:szCs w:val="36"/>
          <w:lang w:eastAsia="zh-CN"/>
        </w:rPr>
      </w:pPr>
    </w:p>
    <w:p>
      <w:pPr>
        <w:spacing w:line="300" w:lineRule="auto"/>
        <w:ind w:left="420"/>
        <w:jc w:val="center"/>
        <w:rPr>
          <w:rFonts w:hint="eastAsia" w:ascii="华文中宋" w:hAnsi="华文中宋" w:eastAsia="华文中宋"/>
          <w:b/>
          <w:bCs/>
          <w:sz w:val="36"/>
          <w:szCs w:val="36"/>
          <w:lang w:eastAsia="zh-CN"/>
        </w:rPr>
      </w:pPr>
    </w:p>
    <w:p>
      <w:pPr>
        <w:spacing w:line="300" w:lineRule="auto"/>
        <w:ind w:left="420"/>
        <w:jc w:val="center"/>
        <w:rPr>
          <w:rFonts w:hint="eastAsia" w:ascii="华文中宋" w:hAnsi="华文中宋" w:eastAsia="华文中宋"/>
          <w:b/>
          <w:bCs/>
          <w:sz w:val="36"/>
          <w:szCs w:val="36"/>
          <w:lang w:eastAsia="zh-CN"/>
        </w:rPr>
      </w:pPr>
    </w:p>
    <w:p>
      <w:pPr>
        <w:spacing w:line="300" w:lineRule="auto"/>
        <w:ind w:left="420"/>
        <w:jc w:val="center"/>
        <w:rPr>
          <w:rFonts w:hint="eastAsia" w:ascii="华文中宋" w:hAnsi="华文中宋" w:eastAsia="华文中宋"/>
          <w:b/>
          <w:bCs/>
          <w:sz w:val="36"/>
          <w:szCs w:val="36"/>
          <w:lang w:eastAsia="zh-CN"/>
        </w:rPr>
      </w:pPr>
    </w:p>
    <w:p>
      <w:pPr>
        <w:spacing w:line="300" w:lineRule="auto"/>
        <w:ind w:left="420"/>
        <w:jc w:val="center"/>
        <w:rPr>
          <w:rFonts w:hint="eastAsia" w:ascii="华文中宋" w:hAnsi="华文中宋" w:eastAsia="华文中宋"/>
          <w:b/>
          <w:bCs/>
          <w:sz w:val="36"/>
          <w:szCs w:val="36"/>
          <w:lang w:eastAsia="zh-CN"/>
        </w:rPr>
      </w:pPr>
    </w:p>
    <w:p>
      <w:pPr>
        <w:spacing w:line="300" w:lineRule="auto"/>
        <w:ind w:left="420"/>
        <w:jc w:val="center"/>
        <w:rPr>
          <w:rFonts w:hint="eastAsia" w:ascii="华文中宋" w:hAnsi="华文中宋" w:eastAsia="华文中宋"/>
          <w:b/>
          <w:bCs/>
          <w:sz w:val="36"/>
          <w:szCs w:val="36"/>
          <w:lang w:eastAsia="zh-CN"/>
        </w:rPr>
      </w:pPr>
    </w:p>
    <w:p>
      <w:pPr>
        <w:spacing w:line="300" w:lineRule="auto"/>
        <w:ind w:left="420"/>
        <w:jc w:val="center"/>
        <w:rPr>
          <w:rFonts w:hint="eastAsia" w:ascii="华文中宋" w:hAnsi="华文中宋" w:eastAsia="华文中宋"/>
          <w:b/>
          <w:bCs/>
          <w:sz w:val="36"/>
          <w:szCs w:val="36"/>
          <w:lang w:eastAsia="zh-CN"/>
        </w:rPr>
      </w:pPr>
    </w:p>
    <w:p>
      <w:pPr>
        <w:widowControl w:val="0"/>
        <w:numPr>
          <w:ilvl w:val="0"/>
          <w:numId w:val="2"/>
        </w:numPr>
        <w:spacing w:line="560" w:lineRule="exact"/>
        <w:ind w:left="0" w:leftChars="0" w:firstLine="0" w:firstLineChars="0"/>
        <w:jc w:val="both"/>
        <w:rPr>
          <w:rFonts w:hint="eastAsia" w:ascii="宋体" w:hAnsi="宋体" w:cs="宋体"/>
          <w:b/>
          <w:bCs/>
          <w:sz w:val="28"/>
          <w:szCs w:val="28"/>
          <w:lang w:val="en-US" w:eastAsia="zh-CN"/>
        </w:rPr>
        <w:sectPr>
          <w:footerReference r:id="rId4" w:type="default"/>
          <w:pgSz w:w="11906" w:h="16838"/>
          <w:pgMar w:top="1440" w:right="1417" w:bottom="1440" w:left="1417" w:header="851" w:footer="992" w:gutter="0"/>
          <w:pgBorders>
            <w:top w:val="none" w:sz="0" w:space="0"/>
            <w:left w:val="none" w:sz="0" w:space="0"/>
            <w:bottom w:val="none" w:sz="0" w:space="0"/>
            <w:right w:val="none" w:sz="0" w:space="0"/>
          </w:pgBorders>
          <w:pgNumType w:fmt="decimal"/>
          <w:cols w:space="0" w:num="1"/>
          <w:rtlGutter w:val="0"/>
          <w:docGrid w:type="lines" w:linePitch="348" w:charSpace="0"/>
        </w:sectPr>
      </w:pPr>
    </w:p>
    <w:p>
      <w:pPr>
        <w:widowControl w:val="0"/>
        <w:numPr>
          <w:ilvl w:val="0"/>
          <w:numId w:val="2"/>
        </w:numPr>
        <w:spacing w:line="560" w:lineRule="exact"/>
        <w:ind w:left="0" w:leftChars="0" w:firstLine="0" w:firstLineChars="0"/>
        <w:jc w:val="both"/>
        <w:rPr>
          <w:rFonts w:hint="eastAsia" w:ascii="宋体" w:hAnsi="宋体" w:cs="宋体"/>
          <w:b/>
          <w:bCs/>
          <w:sz w:val="28"/>
          <w:szCs w:val="28"/>
          <w:lang w:val="en-US" w:eastAsia="zh-CN"/>
        </w:rPr>
      </w:pPr>
      <w:r>
        <w:rPr>
          <w:rFonts w:hint="eastAsia" w:ascii="宋体" w:hAnsi="宋体" w:cs="宋体"/>
          <w:b/>
          <w:bCs/>
          <w:sz w:val="28"/>
          <w:szCs w:val="28"/>
          <w:lang w:val="en-US" w:eastAsia="zh-CN"/>
        </w:rPr>
        <w:t xml:space="preserve">技术规格参数偏离表  </w:t>
      </w:r>
    </w:p>
    <w:p>
      <w:pPr>
        <w:pStyle w:val="3"/>
        <w:spacing w:before="240" w:after="120" w:line="360" w:lineRule="auto"/>
        <w:jc w:val="center"/>
        <w:rPr>
          <w:rFonts w:hint="eastAsia" w:ascii="宋体" w:hAnsi="宋体" w:eastAsia="宋体"/>
          <w:sz w:val="30"/>
          <w:szCs w:val="30"/>
        </w:rPr>
      </w:pPr>
      <w:r>
        <w:rPr>
          <w:rFonts w:hint="eastAsia" w:ascii="宋体" w:hAnsi="宋体" w:eastAsia="宋体"/>
          <w:sz w:val="30"/>
          <w:szCs w:val="30"/>
        </w:rPr>
        <w:t>技术规格、要求偏离表</w:t>
      </w:r>
    </w:p>
    <w:p>
      <w:pPr>
        <w:spacing w:line="300" w:lineRule="auto"/>
        <w:jc w:val="both"/>
        <w:rPr>
          <w:rFonts w:hint="eastAsia" w:hAnsi="宋体"/>
          <w:sz w:val="24"/>
          <w:u w:val="single"/>
          <w:bdr w:val="single" w:color="auto" w:sz="4" w:space="0"/>
        </w:rPr>
      </w:pPr>
      <w:r>
        <w:rPr>
          <w:rFonts w:hint="eastAsia" w:hAnsi="宋体"/>
          <w:sz w:val="24"/>
        </w:rPr>
        <w:t>投标</w:t>
      </w:r>
      <w:r>
        <w:rPr>
          <w:rFonts w:hint="eastAsia" w:hAnsi="宋体" w:cs="宋体"/>
          <w:sz w:val="24"/>
          <w:szCs w:val="24"/>
        </w:rPr>
        <w:t>供应商</w:t>
      </w:r>
      <w:r>
        <w:rPr>
          <w:rFonts w:hint="eastAsia" w:hAnsi="宋体"/>
          <w:sz w:val="24"/>
        </w:rPr>
        <w:t>名称：</w:t>
      </w:r>
      <w:r>
        <w:rPr>
          <w:rFonts w:hint="eastAsia" w:hAnsi="宋体"/>
          <w:sz w:val="24"/>
          <w:u w:val="single"/>
        </w:rPr>
        <w:t xml:space="preserve">             </w:t>
      </w:r>
      <w:r>
        <w:rPr>
          <w:rFonts w:hint="eastAsia" w:hAnsi="宋体"/>
          <w:sz w:val="24"/>
        </w:rPr>
        <w:t xml:space="preserve">   项目编号：</w:t>
      </w:r>
      <w:r>
        <w:rPr>
          <w:rFonts w:hint="eastAsia" w:hAnsi="宋体"/>
          <w:sz w:val="24"/>
          <w:u w:val="single"/>
        </w:rPr>
        <w:t xml:space="preserve">           </w:t>
      </w:r>
      <w:r>
        <w:rPr>
          <w:rFonts w:hint="eastAsia" w:hAnsi="宋体"/>
          <w:sz w:val="24"/>
        </w:rPr>
        <w:t xml:space="preserve"> </w:t>
      </w:r>
    </w:p>
    <w:tbl>
      <w:tblPr>
        <w:tblStyle w:val="8"/>
        <w:tblW w:w="13786" w:type="dxa"/>
        <w:jc w:val="center"/>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411"/>
        <w:gridCol w:w="1830"/>
        <w:gridCol w:w="3982"/>
        <w:gridCol w:w="3292"/>
        <w:gridCol w:w="1260"/>
        <w:gridCol w:w="2011"/>
      </w:tblGrid>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jc w:val="center"/>
        </w:trPr>
        <w:tc>
          <w:tcPr>
            <w:tcW w:w="1411" w:type="dxa"/>
            <w:vAlign w:val="center"/>
          </w:tcPr>
          <w:p>
            <w:pPr>
              <w:spacing w:line="300" w:lineRule="auto"/>
              <w:jc w:val="center"/>
              <w:rPr>
                <w:rFonts w:hint="eastAsia" w:hAnsi="宋体"/>
                <w:sz w:val="24"/>
              </w:rPr>
            </w:pPr>
            <w:r>
              <w:rPr>
                <w:rFonts w:hint="eastAsia" w:hAnsi="宋体"/>
                <w:sz w:val="24"/>
              </w:rPr>
              <w:t>货物名称</w:t>
            </w:r>
          </w:p>
        </w:tc>
        <w:tc>
          <w:tcPr>
            <w:tcW w:w="1830" w:type="dxa"/>
            <w:vAlign w:val="center"/>
          </w:tcPr>
          <w:p>
            <w:pPr>
              <w:spacing w:line="300" w:lineRule="auto"/>
              <w:jc w:val="center"/>
              <w:rPr>
                <w:rFonts w:hint="eastAsia" w:hAnsi="宋体"/>
                <w:sz w:val="24"/>
              </w:rPr>
            </w:pPr>
            <w:r>
              <w:rPr>
                <w:rFonts w:hint="eastAsia" w:hAnsi="宋体"/>
                <w:sz w:val="24"/>
                <w:lang w:eastAsia="zh-CN"/>
              </w:rPr>
              <w:t>谈判</w:t>
            </w:r>
            <w:r>
              <w:rPr>
                <w:rFonts w:hint="eastAsia" w:hAnsi="宋体"/>
                <w:sz w:val="24"/>
              </w:rPr>
              <w:t>文件条款号</w:t>
            </w:r>
          </w:p>
        </w:tc>
        <w:tc>
          <w:tcPr>
            <w:tcW w:w="3982" w:type="dxa"/>
            <w:vAlign w:val="center"/>
          </w:tcPr>
          <w:p>
            <w:pPr>
              <w:spacing w:line="300" w:lineRule="auto"/>
              <w:jc w:val="center"/>
              <w:rPr>
                <w:rFonts w:hint="eastAsia" w:hAnsi="宋体"/>
                <w:b/>
                <w:sz w:val="24"/>
              </w:rPr>
            </w:pPr>
            <w:r>
              <w:rPr>
                <w:rFonts w:hint="eastAsia" w:hAnsi="宋体"/>
                <w:b/>
                <w:sz w:val="24"/>
                <w:lang w:eastAsia="zh-CN"/>
              </w:rPr>
              <w:t>谈判文件要求</w:t>
            </w:r>
            <w:r>
              <w:rPr>
                <w:rFonts w:hint="eastAsia" w:hAnsi="宋体"/>
                <w:b/>
                <w:sz w:val="24"/>
              </w:rPr>
              <w:t>规格</w:t>
            </w:r>
          </w:p>
        </w:tc>
        <w:tc>
          <w:tcPr>
            <w:tcW w:w="3292" w:type="dxa"/>
            <w:vAlign w:val="center"/>
          </w:tcPr>
          <w:p>
            <w:pPr>
              <w:spacing w:line="300" w:lineRule="auto"/>
              <w:jc w:val="center"/>
              <w:rPr>
                <w:rFonts w:hint="eastAsia" w:hAnsi="宋体"/>
                <w:b/>
                <w:sz w:val="24"/>
              </w:rPr>
            </w:pPr>
            <w:r>
              <w:rPr>
                <w:rFonts w:hint="eastAsia" w:hAnsi="宋体"/>
                <w:b/>
                <w:sz w:val="24"/>
              </w:rPr>
              <w:t>投标规格</w:t>
            </w:r>
          </w:p>
        </w:tc>
        <w:tc>
          <w:tcPr>
            <w:tcW w:w="1260" w:type="dxa"/>
            <w:vAlign w:val="center"/>
          </w:tcPr>
          <w:p>
            <w:pPr>
              <w:spacing w:line="300" w:lineRule="auto"/>
              <w:jc w:val="center"/>
              <w:rPr>
                <w:rFonts w:hint="eastAsia" w:hAnsi="宋体"/>
                <w:sz w:val="24"/>
              </w:rPr>
            </w:pPr>
            <w:r>
              <w:rPr>
                <w:rFonts w:hint="eastAsia" w:hAnsi="宋体"/>
                <w:sz w:val="24"/>
              </w:rPr>
              <w:t>偏离</w:t>
            </w:r>
          </w:p>
        </w:tc>
        <w:tc>
          <w:tcPr>
            <w:tcW w:w="2011" w:type="dxa"/>
            <w:vAlign w:val="center"/>
          </w:tcPr>
          <w:p>
            <w:pPr>
              <w:spacing w:line="300" w:lineRule="auto"/>
              <w:jc w:val="center"/>
              <w:rPr>
                <w:rFonts w:hint="eastAsia" w:hAnsi="宋体"/>
                <w:sz w:val="24"/>
              </w:rPr>
            </w:pPr>
            <w:r>
              <w:rPr>
                <w:rFonts w:hint="eastAsia" w:hAnsi="宋体"/>
                <w:sz w:val="24"/>
              </w:rPr>
              <w:t>说明</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jc w:val="center"/>
        </w:trPr>
        <w:tc>
          <w:tcPr>
            <w:tcW w:w="1411" w:type="dxa"/>
            <w:vAlign w:val="top"/>
          </w:tcPr>
          <w:p>
            <w:pPr>
              <w:spacing w:line="300" w:lineRule="auto"/>
              <w:jc w:val="both"/>
              <w:rPr>
                <w:rFonts w:hint="eastAsia" w:hAnsi="宋体"/>
                <w:sz w:val="24"/>
              </w:rPr>
            </w:pPr>
          </w:p>
        </w:tc>
        <w:tc>
          <w:tcPr>
            <w:tcW w:w="1830" w:type="dxa"/>
            <w:vAlign w:val="top"/>
          </w:tcPr>
          <w:p>
            <w:pPr>
              <w:spacing w:line="300" w:lineRule="auto"/>
              <w:jc w:val="both"/>
              <w:rPr>
                <w:rFonts w:hint="eastAsia" w:hAnsi="宋体"/>
                <w:sz w:val="24"/>
              </w:rPr>
            </w:pPr>
          </w:p>
        </w:tc>
        <w:tc>
          <w:tcPr>
            <w:tcW w:w="3982" w:type="dxa"/>
            <w:vAlign w:val="top"/>
          </w:tcPr>
          <w:p>
            <w:pPr>
              <w:spacing w:line="300" w:lineRule="auto"/>
              <w:jc w:val="both"/>
              <w:rPr>
                <w:rFonts w:hint="eastAsia" w:hAnsi="宋体"/>
                <w:sz w:val="24"/>
              </w:rPr>
            </w:pPr>
          </w:p>
        </w:tc>
        <w:tc>
          <w:tcPr>
            <w:tcW w:w="3292" w:type="dxa"/>
            <w:vAlign w:val="top"/>
          </w:tcPr>
          <w:p>
            <w:pPr>
              <w:spacing w:line="300" w:lineRule="auto"/>
              <w:jc w:val="both"/>
              <w:rPr>
                <w:rFonts w:hint="eastAsia" w:hAnsi="宋体"/>
                <w:sz w:val="24"/>
              </w:rPr>
            </w:pPr>
          </w:p>
        </w:tc>
        <w:tc>
          <w:tcPr>
            <w:tcW w:w="1260" w:type="dxa"/>
            <w:vAlign w:val="top"/>
          </w:tcPr>
          <w:p>
            <w:pPr>
              <w:spacing w:line="300" w:lineRule="auto"/>
              <w:jc w:val="both"/>
              <w:rPr>
                <w:rFonts w:hint="eastAsia" w:hAnsi="宋体"/>
                <w:sz w:val="24"/>
              </w:rPr>
            </w:pPr>
          </w:p>
        </w:tc>
        <w:tc>
          <w:tcPr>
            <w:tcW w:w="2011" w:type="dxa"/>
            <w:vAlign w:val="top"/>
          </w:tcPr>
          <w:p>
            <w:pPr>
              <w:spacing w:line="300" w:lineRule="auto"/>
              <w:jc w:val="both"/>
              <w:rPr>
                <w:rFonts w:hint="eastAsia" w:hAnsi="宋体"/>
                <w:sz w:val="24"/>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jc w:val="center"/>
        </w:trPr>
        <w:tc>
          <w:tcPr>
            <w:tcW w:w="1411" w:type="dxa"/>
            <w:vAlign w:val="top"/>
          </w:tcPr>
          <w:p>
            <w:pPr>
              <w:spacing w:line="300" w:lineRule="auto"/>
              <w:jc w:val="both"/>
              <w:rPr>
                <w:rFonts w:hint="eastAsia" w:hAnsi="宋体"/>
                <w:sz w:val="24"/>
              </w:rPr>
            </w:pPr>
          </w:p>
        </w:tc>
        <w:tc>
          <w:tcPr>
            <w:tcW w:w="1830" w:type="dxa"/>
            <w:vAlign w:val="top"/>
          </w:tcPr>
          <w:p>
            <w:pPr>
              <w:spacing w:line="300" w:lineRule="auto"/>
              <w:jc w:val="both"/>
              <w:rPr>
                <w:rFonts w:hint="eastAsia" w:hAnsi="宋体"/>
                <w:sz w:val="24"/>
              </w:rPr>
            </w:pPr>
          </w:p>
        </w:tc>
        <w:tc>
          <w:tcPr>
            <w:tcW w:w="3982" w:type="dxa"/>
            <w:vAlign w:val="top"/>
          </w:tcPr>
          <w:p>
            <w:pPr>
              <w:spacing w:line="300" w:lineRule="auto"/>
              <w:jc w:val="both"/>
              <w:rPr>
                <w:rFonts w:hint="eastAsia" w:hAnsi="宋体"/>
                <w:sz w:val="24"/>
              </w:rPr>
            </w:pPr>
          </w:p>
        </w:tc>
        <w:tc>
          <w:tcPr>
            <w:tcW w:w="3292" w:type="dxa"/>
            <w:vAlign w:val="top"/>
          </w:tcPr>
          <w:p>
            <w:pPr>
              <w:spacing w:line="300" w:lineRule="auto"/>
              <w:jc w:val="both"/>
              <w:rPr>
                <w:rFonts w:hint="eastAsia" w:hAnsi="宋体"/>
                <w:sz w:val="24"/>
              </w:rPr>
            </w:pPr>
          </w:p>
        </w:tc>
        <w:tc>
          <w:tcPr>
            <w:tcW w:w="1260" w:type="dxa"/>
            <w:vAlign w:val="top"/>
          </w:tcPr>
          <w:p>
            <w:pPr>
              <w:spacing w:line="300" w:lineRule="auto"/>
              <w:jc w:val="both"/>
              <w:rPr>
                <w:rFonts w:hint="eastAsia" w:hAnsi="宋体"/>
                <w:sz w:val="24"/>
              </w:rPr>
            </w:pPr>
          </w:p>
        </w:tc>
        <w:tc>
          <w:tcPr>
            <w:tcW w:w="2011" w:type="dxa"/>
            <w:vAlign w:val="top"/>
          </w:tcPr>
          <w:p>
            <w:pPr>
              <w:spacing w:line="300" w:lineRule="auto"/>
              <w:jc w:val="both"/>
              <w:rPr>
                <w:rFonts w:hint="eastAsia" w:hAnsi="宋体"/>
                <w:sz w:val="24"/>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jc w:val="center"/>
        </w:trPr>
        <w:tc>
          <w:tcPr>
            <w:tcW w:w="1411" w:type="dxa"/>
            <w:vAlign w:val="top"/>
          </w:tcPr>
          <w:p>
            <w:pPr>
              <w:spacing w:line="300" w:lineRule="auto"/>
              <w:jc w:val="both"/>
              <w:rPr>
                <w:rFonts w:hint="eastAsia" w:hAnsi="宋体"/>
                <w:sz w:val="24"/>
              </w:rPr>
            </w:pPr>
          </w:p>
        </w:tc>
        <w:tc>
          <w:tcPr>
            <w:tcW w:w="1830" w:type="dxa"/>
            <w:vAlign w:val="top"/>
          </w:tcPr>
          <w:p>
            <w:pPr>
              <w:spacing w:line="300" w:lineRule="auto"/>
              <w:jc w:val="both"/>
              <w:rPr>
                <w:rFonts w:hint="eastAsia" w:hAnsi="宋体"/>
                <w:sz w:val="24"/>
              </w:rPr>
            </w:pPr>
          </w:p>
        </w:tc>
        <w:tc>
          <w:tcPr>
            <w:tcW w:w="3982" w:type="dxa"/>
            <w:vAlign w:val="top"/>
          </w:tcPr>
          <w:p>
            <w:pPr>
              <w:spacing w:line="300" w:lineRule="auto"/>
              <w:jc w:val="both"/>
              <w:rPr>
                <w:rFonts w:hint="eastAsia" w:hAnsi="宋体"/>
                <w:sz w:val="24"/>
              </w:rPr>
            </w:pPr>
          </w:p>
        </w:tc>
        <w:tc>
          <w:tcPr>
            <w:tcW w:w="3292" w:type="dxa"/>
            <w:vAlign w:val="top"/>
          </w:tcPr>
          <w:p>
            <w:pPr>
              <w:spacing w:line="300" w:lineRule="auto"/>
              <w:jc w:val="both"/>
              <w:rPr>
                <w:rFonts w:hint="eastAsia" w:hAnsi="宋体"/>
                <w:sz w:val="24"/>
              </w:rPr>
            </w:pPr>
          </w:p>
        </w:tc>
        <w:tc>
          <w:tcPr>
            <w:tcW w:w="1260" w:type="dxa"/>
            <w:vAlign w:val="top"/>
          </w:tcPr>
          <w:p>
            <w:pPr>
              <w:spacing w:line="300" w:lineRule="auto"/>
              <w:jc w:val="both"/>
              <w:rPr>
                <w:rFonts w:hint="eastAsia" w:hAnsi="宋体"/>
                <w:sz w:val="24"/>
              </w:rPr>
            </w:pPr>
          </w:p>
        </w:tc>
        <w:tc>
          <w:tcPr>
            <w:tcW w:w="2011" w:type="dxa"/>
            <w:vAlign w:val="top"/>
          </w:tcPr>
          <w:p>
            <w:pPr>
              <w:spacing w:line="300" w:lineRule="auto"/>
              <w:jc w:val="both"/>
              <w:rPr>
                <w:rFonts w:hint="eastAsia" w:hAnsi="宋体"/>
                <w:sz w:val="24"/>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jc w:val="center"/>
        </w:trPr>
        <w:tc>
          <w:tcPr>
            <w:tcW w:w="1411" w:type="dxa"/>
            <w:vAlign w:val="top"/>
          </w:tcPr>
          <w:p>
            <w:pPr>
              <w:spacing w:line="300" w:lineRule="auto"/>
              <w:jc w:val="both"/>
              <w:rPr>
                <w:rFonts w:hint="eastAsia" w:hAnsi="宋体"/>
                <w:sz w:val="24"/>
              </w:rPr>
            </w:pPr>
          </w:p>
        </w:tc>
        <w:tc>
          <w:tcPr>
            <w:tcW w:w="1830" w:type="dxa"/>
            <w:vAlign w:val="top"/>
          </w:tcPr>
          <w:p>
            <w:pPr>
              <w:spacing w:line="300" w:lineRule="auto"/>
              <w:jc w:val="both"/>
              <w:rPr>
                <w:rFonts w:hint="eastAsia" w:hAnsi="宋体"/>
                <w:sz w:val="24"/>
              </w:rPr>
            </w:pPr>
          </w:p>
        </w:tc>
        <w:tc>
          <w:tcPr>
            <w:tcW w:w="3982" w:type="dxa"/>
            <w:vAlign w:val="top"/>
          </w:tcPr>
          <w:p>
            <w:pPr>
              <w:spacing w:line="300" w:lineRule="auto"/>
              <w:jc w:val="both"/>
              <w:rPr>
                <w:rFonts w:hint="eastAsia" w:hAnsi="宋体"/>
                <w:sz w:val="24"/>
              </w:rPr>
            </w:pPr>
          </w:p>
        </w:tc>
        <w:tc>
          <w:tcPr>
            <w:tcW w:w="3292" w:type="dxa"/>
            <w:vAlign w:val="top"/>
          </w:tcPr>
          <w:p>
            <w:pPr>
              <w:spacing w:line="300" w:lineRule="auto"/>
              <w:jc w:val="both"/>
              <w:rPr>
                <w:rFonts w:hint="eastAsia" w:hAnsi="宋体"/>
                <w:sz w:val="24"/>
              </w:rPr>
            </w:pPr>
          </w:p>
        </w:tc>
        <w:tc>
          <w:tcPr>
            <w:tcW w:w="1260" w:type="dxa"/>
            <w:vAlign w:val="top"/>
          </w:tcPr>
          <w:p>
            <w:pPr>
              <w:spacing w:line="300" w:lineRule="auto"/>
              <w:jc w:val="both"/>
              <w:rPr>
                <w:rFonts w:hint="eastAsia" w:hAnsi="宋体"/>
                <w:sz w:val="24"/>
              </w:rPr>
            </w:pPr>
          </w:p>
        </w:tc>
        <w:tc>
          <w:tcPr>
            <w:tcW w:w="2011" w:type="dxa"/>
            <w:vAlign w:val="top"/>
          </w:tcPr>
          <w:p>
            <w:pPr>
              <w:spacing w:line="300" w:lineRule="auto"/>
              <w:jc w:val="both"/>
              <w:rPr>
                <w:rFonts w:hint="eastAsia" w:hAnsi="宋体"/>
                <w:sz w:val="24"/>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jc w:val="center"/>
        </w:trPr>
        <w:tc>
          <w:tcPr>
            <w:tcW w:w="1411" w:type="dxa"/>
            <w:vAlign w:val="top"/>
          </w:tcPr>
          <w:p>
            <w:pPr>
              <w:spacing w:line="300" w:lineRule="auto"/>
              <w:jc w:val="both"/>
              <w:rPr>
                <w:rFonts w:hint="eastAsia" w:hAnsi="宋体"/>
                <w:sz w:val="24"/>
              </w:rPr>
            </w:pPr>
          </w:p>
        </w:tc>
        <w:tc>
          <w:tcPr>
            <w:tcW w:w="1830" w:type="dxa"/>
            <w:vAlign w:val="top"/>
          </w:tcPr>
          <w:p>
            <w:pPr>
              <w:spacing w:line="300" w:lineRule="auto"/>
              <w:jc w:val="both"/>
              <w:rPr>
                <w:rFonts w:hint="eastAsia" w:hAnsi="宋体"/>
                <w:sz w:val="24"/>
              </w:rPr>
            </w:pPr>
          </w:p>
        </w:tc>
        <w:tc>
          <w:tcPr>
            <w:tcW w:w="3982" w:type="dxa"/>
            <w:vAlign w:val="top"/>
          </w:tcPr>
          <w:p>
            <w:pPr>
              <w:spacing w:line="300" w:lineRule="auto"/>
              <w:jc w:val="both"/>
              <w:rPr>
                <w:rFonts w:hint="eastAsia" w:hAnsi="宋体"/>
                <w:sz w:val="24"/>
              </w:rPr>
            </w:pPr>
          </w:p>
        </w:tc>
        <w:tc>
          <w:tcPr>
            <w:tcW w:w="3292" w:type="dxa"/>
            <w:vAlign w:val="top"/>
          </w:tcPr>
          <w:p>
            <w:pPr>
              <w:spacing w:line="300" w:lineRule="auto"/>
              <w:jc w:val="both"/>
              <w:rPr>
                <w:rFonts w:hint="eastAsia" w:hAnsi="宋体"/>
                <w:sz w:val="24"/>
              </w:rPr>
            </w:pPr>
          </w:p>
        </w:tc>
        <w:tc>
          <w:tcPr>
            <w:tcW w:w="1260" w:type="dxa"/>
            <w:vAlign w:val="top"/>
          </w:tcPr>
          <w:p>
            <w:pPr>
              <w:spacing w:line="300" w:lineRule="auto"/>
              <w:jc w:val="both"/>
              <w:rPr>
                <w:rFonts w:hint="eastAsia" w:hAnsi="宋体"/>
                <w:sz w:val="24"/>
              </w:rPr>
            </w:pPr>
          </w:p>
        </w:tc>
        <w:tc>
          <w:tcPr>
            <w:tcW w:w="2011" w:type="dxa"/>
            <w:vAlign w:val="top"/>
          </w:tcPr>
          <w:p>
            <w:pPr>
              <w:spacing w:line="300" w:lineRule="auto"/>
              <w:jc w:val="both"/>
              <w:rPr>
                <w:rFonts w:hint="eastAsia" w:hAnsi="宋体"/>
                <w:sz w:val="24"/>
              </w:rPr>
            </w:pPr>
          </w:p>
        </w:tc>
      </w:tr>
    </w:tbl>
    <w:p>
      <w:pPr>
        <w:spacing w:line="440" w:lineRule="exact"/>
        <w:ind w:left="506" w:leftChars="1" w:hanging="504" w:hangingChars="209"/>
        <w:jc w:val="both"/>
        <w:rPr>
          <w:rFonts w:hint="eastAsia" w:hAnsi="宋体"/>
          <w:b/>
          <w:sz w:val="24"/>
          <w:szCs w:val="24"/>
        </w:rPr>
      </w:pPr>
      <w:r>
        <w:rPr>
          <w:rFonts w:hint="eastAsia" w:hAnsi="宋体"/>
          <w:b/>
          <w:sz w:val="24"/>
          <w:szCs w:val="24"/>
        </w:rPr>
        <w:t>注：投标供应商须将招标规格参数与投标规格参数如实填入上表中，应按投标产品填写真实技术参数值，</w:t>
      </w:r>
      <w:r>
        <w:rPr>
          <w:rFonts w:hint="eastAsia" w:hAnsi="宋体"/>
          <w:b/>
          <w:sz w:val="32"/>
          <w:szCs w:val="32"/>
          <w:u w:val="single"/>
        </w:rPr>
        <w:t>并提供其证明材料：如原厂技术文档/宣传彩页/参数确认函等</w:t>
      </w:r>
      <w:r>
        <w:rPr>
          <w:rFonts w:hint="eastAsia" w:hAnsi="宋体"/>
          <w:b/>
          <w:sz w:val="32"/>
          <w:szCs w:val="32"/>
        </w:rPr>
        <w:t>。</w:t>
      </w:r>
      <w:r>
        <w:rPr>
          <w:rFonts w:hint="eastAsia" w:hAnsi="宋体"/>
          <w:b/>
          <w:sz w:val="24"/>
          <w:szCs w:val="24"/>
        </w:rPr>
        <w:t>若投标供应商未能提供有关证明材料证明其相应的真实性，评标委员会将有权判定该投标技术规格不能响应招标技术规格。</w:t>
      </w:r>
    </w:p>
    <w:p>
      <w:pPr>
        <w:spacing w:line="300" w:lineRule="auto"/>
        <w:jc w:val="both"/>
        <w:rPr>
          <w:rFonts w:hint="eastAsia" w:hAnsi="宋体"/>
          <w:sz w:val="24"/>
          <w:szCs w:val="24"/>
        </w:rPr>
      </w:pPr>
    </w:p>
    <w:p>
      <w:pPr>
        <w:tabs>
          <w:tab w:val="left" w:pos="654"/>
          <w:tab w:val="left" w:pos="1734"/>
          <w:tab w:val="left" w:pos="2814"/>
          <w:tab w:val="left" w:pos="3894"/>
          <w:tab w:val="left" w:pos="5334"/>
          <w:tab w:val="left" w:pos="6414"/>
          <w:tab w:val="left" w:pos="7254"/>
          <w:tab w:val="left" w:pos="8574"/>
          <w:tab w:val="left" w:pos="9654"/>
        </w:tabs>
        <w:spacing w:line="440" w:lineRule="exact"/>
        <w:jc w:val="both"/>
        <w:rPr>
          <w:rFonts w:hint="eastAsia" w:hAnsi="宋体"/>
          <w:sz w:val="24"/>
          <w:szCs w:val="24"/>
        </w:rPr>
      </w:pPr>
      <w:r>
        <w:rPr>
          <w:rFonts w:hint="eastAsia" w:hAnsi="宋体"/>
          <w:sz w:val="24"/>
          <w:szCs w:val="24"/>
        </w:rPr>
        <w:t>投标</w:t>
      </w:r>
      <w:r>
        <w:rPr>
          <w:rFonts w:hint="eastAsia" w:hAnsi="宋体" w:cs="宋体"/>
          <w:sz w:val="24"/>
          <w:szCs w:val="24"/>
        </w:rPr>
        <w:t>供应商</w:t>
      </w:r>
      <w:r>
        <w:rPr>
          <w:rFonts w:hint="eastAsia" w:hAnsi="宋体"/>
          <w:sz w:val="24"/>
          <w:szCs w:val="24"/>
        </w:rPr>
        <w:t xml:space="preserve">（公章）: </w:t>
      </w:r>
      <w:r>
        <w:rPr>
          <w:rFonts w:hint="eastAsia" w:hAnsi="宋体"/>
          <w:sz w:val="24"/>
          <w:szCs w:val="24"/>
          <w:u w:val="single"/>
        </w:rPr>
        <w:t xml:space="preserve">                           </w:t>
      </w:r>
    </w:p>
    <w:p>
      <w:pPr>
        <w:spacing w:line="440" w:lineRule="exact"/>
        <w:jc w:val="both"/>
        <w:rPr>
          <w:rFonts w:hint="eastAsia" w:hAnsi="宋体"/>
          <w:sz w:val="24"/>
          <w:szCs w:val="24"/>
        </w:rPr>
      </w:pPr>
      <w:r>
        <w:rPr>
          <w:rFonts w:hint="eastAsia" w:hAnsi="宋体"/>
          <w:sz w:val="24"/>
          <w:szCs w:val="24"/>
        </w:rPr>
        <w:t>投标</w:t>
      </w:r>
      <w:r>
        <w:rPr>
          <w:rFonts w:hint="eastAsia" w:hAnsi="宋体" w:cs="宋体"/>
          <w:sz w:val="24"/>
          <w:szCs w:val="24"/>
        </w:rPr>
        <w:t>供应商</w:t>
      </w:r>
      <w:r>
        <w:rPr>
          <w:rFonts w:hint="eastAsia" w:hAnsi="宋体"/>
          <w:sz w:val="24"/>
          <w:szCs w:val="24"/>
        </w:rPr>
        <w:t>法定代表人或其授权委托人签字或盖章：</w:t>
      </w:r>
      <w:r>
        <w:rPr>
          <w:rFonts w:hint="eastAsia" w:hAnsi="宋体"/>
          <w:sz w:val="24"/>
          <w:szCs w:val="24"/>
          <w:u w:val="single"/>
        </w:rPr>
        <w:t xml:space="preserve">                    </w:t>
      </w:r>
    </w:p>
    <w:p>
      <w:pPr>
        <w:spacing w:line="440" w:lineRule="exact"/>
        <w:jc w:val="both"/>
        <w:rPr>
          <w:rFonts w:hint="eastAsia" w:hAnsi="宋体"/>
          <w:sz w:val="24"/>
          <w:szCs w:val="24"/>
          <w:u w:val="single"/>
        </w:rPr>
      </w:pPr>
      <w:r>
        <w:rPr>
          <w:rFonts w:hint="eastAsia" w:hAnsi="宋体"/>
          <w:sz w:val="24"/>
          <w:szCs w:val="24"/>
        </w:rPr>
        <w:t xml:space="preserve">日          期: </w:t>
      </w:r>
      <w:r>
        <w:rPr>
          <w:rFonts w:hint="eastAsia" w:hAnsi="宋体"/>
          <w:sz w:val="24"/>
          <w:szCs w:val="24"/>
          <w:u w:val="single"/>
        </w:rPr>
        <w:t xml:space="preserve">                         </w:t>
      </w:r>
    </w:p>
    <w:p>
      <w:pPr>
        <w:spacing w:line="440" w:lineRule="exact"/>
        <w:jc w:val="both"/>
        <w:rPr>
          <w:rFonts w:hint="eastAsia" w:hAnsi="宋体"/>
          <w:sz w:val="24"/>
          <w:szCs w:val="24"/>
        </w:rPr>
      </w:pPr>
      <w:r>
        <w:rPr>
          <w:rFonts w:hint="eastAsia" w:hAnsi="宋体"/>
          <w:sz w:val="24"/>
          <w:szCs w:val="24"/>
        </w:rPr>
        <w:t>注：1、“偏离”系指“正偏离”、“负偏离”或“无偏离”。</w:t>
      </w:r>
    </w:p>
    <w:p>
      <w:pPr>
        <w:numPr>
          <w:ilvl w:val="0"/>
          <w:numId w:val="3"/>
        </w:numPr>
        <w:spacing w:line="440" w:lineRule="exact"/>
        <w:ind w:firstLine="503"/>
        <w:jc w:val="both"/>
        <w:rPr>
          <w:rFonts w:hint="eastAsia" w:hAnsi="宋体"/>
          <w:sz w:val="24"/>
          <w:szCs w:val="24"/>
        </w:rPr>
      </w:pPr>
      <w:r>
        <w:rPr>
          <w:rFonts w:hint="eastAsia" w:hAnsi="宋体"/>
          <w:sz w:val="24"/>
          <w:szCs w:val="24"/>
        </w:rPr>
        <w:t>请按所投产品的实际技术参数，逐条对应招标文件的“货物需求及技术规格”中要求的技术规格认真填写该表，该表不能作为所投产品的技术文件，投标</w:t>
      </w:r>
      <w:r>
        <w:rPr>
          <w:rFonts w:hint="eastAsia" w:hAnsi="宋体" w:cs="宋体"/>
          <w:sz w:val="24"/>
          <w:szCs w:val="24"/>
        </w:rPr>
        <w:t>供应商</w:t>
      </w:r>
      <w:r>
        <w:rPr>
          <w:rFonts w:hint="eastAsia" w:hAnsi="宋体"/>
          <w:sz w:val="24"/>
          <w:szCs w:val="24"/>
        </w:rPr>
        <w:t>应在投标文件中单独提供技术文件。</w:t>
      </w:r>
    </w:p>
    <w:p>
      <w:pPr>
        <w:numPr>
          <w:ilvl w:val="0"/>
          <w:numId w:val="0"/>
        </w:numPr>
        <w:spacing w:line="440" w:lineRule="exact"/>
        <w:jc w:val="both"/>
        <w:rPr>
          <w:rFonts w:hint="eastAsia" w:hAnsi="宋体"/>
          <w:sz w:val="24"/>
          <w:szCs w:val="24"/>
          <w:lang w:val="en-US" w:eastAsia="zh-CN"/>
        </w:rPr>
      </w:pPr>
      <w:r>
        <w:rPr>
          <w:rFonts w:hint="eastAsia" w:hAnsi="宋体"/>
          <w:sz w:val="24"/>
          <w:szCs w:val="24"/>
          <w:lang w:val="en-US" w:eastAsia="zh-CN"/>
        </w:rPr>
        <w:t xml:space="preserve">    </w:t>
      </w:r>
    </w:p>
    <w:p>
      <w:pPr>
        <w:numPr>
          <w:ilvl w:val="0"/>
          <w:numId w:val="0"/>
        </w:numPr>
        <w:spacing w:line="440" w:lineRule="exact"/>
        <w:jc w:val="both"/>
        <w:rPr>
          <w:rFonts w:hint="eastAsia" w:hAnsi="宋体"/>
          <w:sz w:val="24"/>
          <w:szCs w:val="24"/>
          <w:lang w:val="en-US" w:eastAsia="zh-CN"/>
        </w:rPr>
      </w:pPr>
    </w:p>
    <w:p>
      <w:pPr>
        <w:numPr>
          <w:ilvl w:val="0"/>
          <w:numId w:val="0"/>
        </w:numPr>
        <w:spacing w:line="440" w:lineRule="exact"/>
        <w:jc w:val="both"/>
        <w:rPr>
          <w:rFonts w:hint="eastAsia" w:hAnsi="宋体"/>
          <w:sz w:val="24"/>
          <w:szCs w:val="24"/>
          <w:lang w:val="en-US" w:eastAsia="zh-CN"/>
        </w:rPr>
      </w:pPr>
    </w:p>
    <w:p>
      <w:pPr>
        <w:numPr>
          <w:ilvl w:val="0"/>
          <w:numId w:val="0"/>
        </w:numPr>
        <w:spacing w:line="440" w:lineRule="exact"/>
        <w:jc w:val="both"/>
        <w:rPr>
          <w:rFonts w:hint="eastAsia" w:hAnsi="宋体"/>
          <w:sz w:val="24"/>
          <w:szCs w:val="24"/>
          <w:lang w:val="en-US" w:eastAsia="zh-CN"/>
        </w:rPr>
      </w:pPr>
      <w:r>
        <w:rPr>
          <w:rFonts w:hint="eastAsia" w:hAnsi="宋体"/>
          <w:b/>
          <w:sz w:val="32"/>
          <w:szCs w:val="32"/>
          <w:u w:val="single"/>
          <w:lang w:eastAsia="zh-CN"/>
        </w:rPr>
        <w:t>投标供应商须提供厂家</w:t>
      </w:r>
      <w:r>
        <w:rPr>
          <w:rFonts w:hint="eastAsia" w:hAnsi="宋体"/>
          <w:b/>
          <w:sz w:val="32"/>
          <w:szCs w:val="32"/>
          <w:u w:val="single"/>
        </w:rPr>
        <w:t>技术文档</w:t>
      </w:r>
      <w:r>
        <w:rPr>
          <w:rFonts w:hint="eastAsia" w:hAnsi="宋体"/>
          <w:b/>
          <w:sz w:val="32"/>
          <w:szCs w:val="32"/>
          <w:u w:val="single"/>
          <w:lang w:eastAsia="zh-CN"/>
        </w:rPr>
        <w:t>或</w:t>
      </w:r>
      <w:r>
        <w:rPr>
          <w:rFonts w:hint="eastAsia" w:hAnsi="宋体"/>
          <w:b/>
          <w:sz w:val="32"/>
          <w:szCs w:val="32"/>
          <w:u w:val="single"/>
        </w:rPr>
        <w:t>宣传彩页</w:t>
      </w:r>
      <w:r>
        <w:rPr>
          <w:rFonts w:hint="eastAsia" w:hAnsi="宋体"/>
          <w:b/>
          <w:sz w:val="32"/>
          <w:szCs w:val="32"/>
          <w:u w:val="single"/>
          <w:lang w:eastAsia="zh-CN"/>
        </w:rPr>
        <w:t>或</w:t>
      </w:r>
      <w:r>
        <w:rPr>
          <w:rFonts w:hint="eastAsia" w:hAnsi="宋体"/>
          <w:b/>
          <w:sz w:val="32"/>
          <w:szCs w:val="32"/>
          <w:u w:val="single"/>
        </w:rPr>
        <w:t>参数确认函</w:t>
      </w:r>
      <w:r>
        <w:rPr>
          <w:rFonts w:hint="eastAsia" w:hAnsi="宋体"/>
          <w:b/>
          <w:sz w:val="32"/>
          <w:szCs w:val="32"/>
          <w:u w:val="single"/>
          <w:lang w:eastAsia="zh-CN"/>
        </w:rPr>
        <w:t>对提供产品的技术参数进行佐证</w:t>
      </w:r>
    </w:p>
    <w:p>
      <w:pPr>
        <w:widowControl w:val="0"/>
        <w:numPr>
          <w:ilvl w:val="0"/>
          <w:numId w:val="0"/>
        </w:numPr>
        <w:spacing w:line="440" w:lineRule="exact"/>
        <w:jc w:val="both"/>
        <w:rPr>
          <w:rFonts w:hint="eastAsia" w:hAnsi="宋体"/>
          <w:sz w:val="24"/>
          <w:szCs w:val="24"/>
        </w:rPr>
      </w:pPr>
    </w:p>
    <w:p>
      <w:pPr>
        <w:widowControl w:val="0"/>
        <w:numPr>
          <w:ilvl w:val="0"/>
          <w:numId w:val="0"/>
        </w:numPr>
        <w:spacing w:line="440" w:lineRule="exact"/>
        <w:jc w:val="both"/>
        <w:rPr>
          <w:rFonts w:hint="eastAsia" w:hAnsi="宋体"/>
          <w:sz w:val="24"/>
          <w:szCs w:val="24"/>
        </w:rPr>
      </w:pPr>
    </w:p>
    <w:p>
      <w:pPr>
        <w:widowControl w:val="0"/>
        <w:numPr>
          <w:ilvl w:val="0"/>
          <w:numId w:val="0"/>
        </w:numPr>
        <w:spacing w:line="440" w:lineRule="exact"/>
        <w:jc w:val="both"/>
        <w:rPr>
          <w:rFonts w:hint="eastAsia" w:hAnsi="宋体"/>
          <w:sz w:val="24"/>
          <w:szCs w:val="24"/>
        </w:rPr>
      </w:pPr>
    </w:p>
    <w:p>
      <w:pPr>
        <w:widowControl w:val="0"/>
        <w:numPr>
          <w:ilvl w:val="0"/>
          <w:numId w:val="0"/>
        </w:numPr>
        <w:spacing w:line="560" w:lineRule="exact"/>
        <w:jc w:val="both"/>
        <w:rPr>
          <w:rFonts w:hint="eastAsia" w:ascii="宋体" w:hAnsi="宋体" w:cs="宋体"/>
          <w:b/>
          <w:bCs/>
          <w:sz w:val="28"/>
          <w:szCs w:val="28"/>
          <w:lang w:val="en-US" w:eastAsia="zh-CN"/>
        </w:rPr>
      </w:pPr>
    </w:p>
    <w:p>
      <w:pPr>
        <w:widowControl w:val="0"/>
        <w:numPr>
          <w:ilvl w:val="0"/>
          <w:numId w:val="0"/>
        </w:numPr>
        <w:spacing w:line="560" w:lineRule="exact"/>
        <w:jc w:val="both"/>
        <w:rPr>
          <w:rFonts w:hint="eastAsia" w:ascii="宋体" w:hAnsi="宋体" w:cs="宋体"/>
          <w:b/>
          <w:bCs/>
          <w:sz w:val="28"/>
          <w:szCs w:val="28"/>
          <w:lang w:val="en-US" w:eastAsia="zh-CN"/>
        </w:rPr>
      </w:pPr>
    </w:p>
    <w:p>
      <w:pPr>
        <w:widowControl w:val="0"/>
        <w:numPr>
          <w:ilvl w:val="0"/>
          <w:numId w:val="0"/>
        </w:numPr>
        <w:spacing w:line="560" w:lineRule="exact"/>
        <w:jc w:val="both"/>
        <w:rPr>
          <w:rFonts w:hint="eastAsia" w:ascii="宋体" w:hAnsi="宋体" w:cs="宋体"/>
          <w:b/>
          <w:bCs/>
          <w:sz w:val="28"/>
          <w:szCs w:val="28"/>
          <w:lang w:val="en-US" w:eastAsia="zh-CN"/>
        </w:rPr>
      </w:pPr>
    </w:p>
    <w:p>
      <w:pPr>
        <w:widowControl w:val="0"/>
        <w:numPr>
          <w:ilvl w:val="0"/>
          <w:numId w:val="0"/>
        </w:numPr>
        <w:spacing w:line="560" w:lineRule="exact"/>
        <w:jc w:val="both"/>
        <w:rPr>
          <w:rFonts w:hint="eastAsia" w:ascii="宋体" w:hAnsi="宋体" w:cs="宋体"/>
          <w:b/>
          <w:bCs/>
          <w:sz w:val="28"/>
          <w:szCs w:val="28"/>
          <w:lang w:val="en-US" w:eastAsia="zh-CN"/>
        </w:rPr>
      </w:pPr>
    </w:p>
    <w:p>
      <w:pPr>
        <w:widowControl w:val="0"/>
        <w:numPr>
          <w:ilvl w:val="0"/>
          <w:numId w:val="0"/>
        </w:numPr>
        <w:spacing w:line="560" w:lineRule="exact"/>
        <w:jc w:val="both"/>
        <w:rPr>
          <w:rFonts w:hint="eastAsia" w:ascii="宋体" w:hAnsi="宋体" w:cs="宋体"/>
          <w:b/>
          <w:bCs/>
          <w:sz w:val="28"/>
          <w:szCs w:val="28"/>
          <w:lang w:val="en-US" w:eastAsia="zh-CN"/>
        </w:rPr>
      </w:pPr>
    </w:p>
    <w:p>
      <w:pPr>
        <w:widowControl w:val="0"/>
        <w:numPr>
          <w:ilvl w:val="0"/>
          <w:numId w:val="0"/>
        </w:numPr>
        <w:spacing w:line="560" w:lineRule="exact"/>
        <w:jc w:val="both"/>
        <w:rPr>
          <w:rFonts w:hint="eastAsia" w:ascii="宋体" w:hAnsi="宋体" w:cs="宋体"/>
          <w:b/>
          <w:bCs/>
          <w:sz w:val="28"/>
          <w:szCs w:val="28"/>
          <w:lang w:val="en-US" w:eastAsia="zh-CN"/>
        </w:rPr>
      </w:pPr>
    </w:p>
    <w:p>
      <w:pPr>
        <w:widowControl w:val="0"/>
        <w:numPr>
          <w:ilvl w:val="0"/>
          <w:numId w:val="0"/>
        </w:numPr>
        <w:spacing w:line="560" w:lineRule="exact"/>
        <w:jc w:val="both"/>
        <w:rPr>
          <w:rFonts w:hint="eastAsia" w:ascii="宋体" w:hAnsi="宋体" w:cs="宋体"/>
          <w:b/>
          <w:bCs/>
          <w:sz w:val="28"/>
          <w:szCs w:val="28"/>
          <w:lang w:val="en-US" w:eastAsia="zh-CN"/>
        </w:rPr>
      </w:pPr>
    </w:p>
    <w:p>
      <w:pPr>
        <w:widowControl w:val="0"/>
        <w:numPr>
          <w:ilvl w:val="0"/>
          <w:numId w:val="0"/>
        </w:numPr>
        <w:spacing w:line="560" w:lineRule="exact"/>
        <w:jc w:val="both"/>
        <w:rPr>
          <w:rFonts w:hint="eastAsia" w:ascii="宋体" w:hAnsi="宋体" w:cs="宋体"/>
          <w:b/>
          <w:bCs/>
          <w:sz w:val="28"/>
          <w:szCs w:val="28"/>
          <w:lang w:val="en-US" w:eastAsia="zh-CN"/>
        </w:rPr>
      </w:pPr>
    </w:p>
    <w:p>
      <w:pPr>
        <w:pStyle w:val="3"/>
        <w:numPr>
          <w:ilvl w:val="0"/>
          <w:numId w:val="2"/>
        </w:numPr>
        <w:spacing w:before="240" w:after="120" w:line="360" w:lineRule="auto"/>
        <w:ind w:left="0" w:leftChars="0" w:firstLine="0" w:firstLineChars="0"/>
        <w:jc w:val="both"/>
        <w:rPr>
          <w:rFonts w:hint="eastAsia" w:ascii="宋体" w:hAnsi="宋体" w:eastAsia="宋体"/>
          <w:sz w:val="30"/>
          <w:szCs w:val="30"/>
        </w:rPr>
      </w:pPr>
      <w:bookmarkStart w:id="0" w:name="_Toc19525"/>
      <w:r>
        <w:rPr>
          <w:rFonts w:hint="eastAsia" w:ascii="宋体" w:hAnsi="宋体" w:eastAsia="宋体"/>
          <w:sz w:val="30"/>
          <w:szCs w:val="30"/>
          <w:lang w:val="en-US" w:eastAsia="zh-CN"/>
        </w:rPr>
        <w:t xml:space="preserve">                                         </w:t>
      </w:r>
      <w:r>
        <w:rPr>
          <w:rFonts w:hint="eastAsia" w:ascii="宋体" w:hAnsi="宋体" w:eastAsia="宋体"/>
          <w:sz w:val="30"/>
          <w:szCs w:val="30"/>
        </w:rPr>
        <w:t>商务条件、要求偏离表</w:t>
      </w:r>
      <w:bookmarkEnd w:id="0"/>
    </w:p>
    <w:p>
      <w:pPr>
        <w:spacing w:line="300" w:lineRule="auto"/>
        <w:jc w:val="both"/>
        <w:rPr>
          <w:rFonts w:hint="eastAsia" w:hAnsi="宋体"/>
          <w:sz w:val="24"/>
          <w:u w:val="single"/>
          <w:bdr w:val="single" w:color="auto" w:sz="4" w:space="0"/>
        </w:rPr>
      </w:pPr>
      <w:r>
        <w:rPr>
          <w:rFonts w:hint="eastAsia" w:hAnsi="宋体"/>
          <w:sz w:val="24"/>
        </w:rPr>
        <w:t>投标</w:t>
      </w:r>
      <w:r>
        <w:rPr>
          <w:rFonts w:hint="eastAsia" w:hAnsi="宋体" w:cs="宋体"/>
          <w:sz w:val="24"/>
          <w:szCs w:val="24"/>
        </w:rPr>
        <w:t>供应商</w:t>
      </w:r>
      <w:r>
        <w:rPr>
          <w:rFonts w:hint="eastAsia" w:hAnsi="宋体"/>
          <w:sz w:val="24"/>
        </w:rPr>
        <w:t>名称：</w:t>
      </w:r>
      <w:r>
        <w:rPr>
          <w:rFonts w:hint="eastAsia" w:hAnsi="宋体"/>
          <w:sz w:val="24"/>
          <w:u w:val="single"/>
        </w:rPr>
        <w:t xml:space="preserve">           </w:t>
      </w:r>
      <w:r>
        <w:rPr>
          <w:rFonts w:hint="eastAsia" w:hAnsi="宋体"/>
          <w:sz w:val="24"/>
        </w:rPr>
        <w:t xml:space="preserve">     项目编号：</w:t>
      </w:r>
      <w:r>
        <w:rPr>
          <w:rFonts w:hint="eastAsia" w:hAnsi="宋体"/>
          <w:sz w:val="24"/>
          <w:u w:val="single"/>
        </w:rPr>
        <w:t xml:space="preserve">         </w:t>
      </w:r>
      <w:r>
        <w:rPr>
          <w:rFonts w:hint="eastAsia" w:hAnsi="宋体"/>
          <w:sz w:val="24"/>
        </w:rPr>
        <w:t xml:space="preserve"> </w:t>
      </w:r>
    </w:p>
    <w:tbl>
      <w:tblPr>
        <w:tblStyle w:val="8"/>
        <w:tblW w:w="12917" w:type="dxa"/>
        <w:jc w:val="center"/>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944"/>
        <w:gridCol w:w="5280"/>
        <w:gridCol w:w="3993"/>
        <w:gridCol w:w="1700"/>
      </w:tblGrid>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jc w:val="center"/>
        </w:trPr>
        <w:tc>
          <w:tcPr>
            <w:tcW w:w="1944" w:type="dxa"/>
            <w:vAlign w:val="center"/>
          </w:tcPr>
          <w:p>
            <w:pPr>
              <w:spacing w:line="300" w:lineRule="auto"/>
              <w:jc w:val="center"/>
              <w:rPr>
                <w:rFonts w:hint="eastAsia" w:hAnsi="宋体"/>
                <w:sz w:val="24"/>
              </w:rPr>
            </w:pPr>
            <w:r>
              <w:rPr>
                <w:rFonts w:hint="eastAsia" w:hAnsi="宋体"/>
                <w:sz w:val="24"/>
                <w:lang w:eastAsia="zh-CN"/>
              </w:rPr>
              <w:t>谈判</w:t>
            </w:r>
            <w:r>
              <w:rPr>
                <w:rFonts w:hint="eastAsia" w:hAnsi="宋体"/>
                <w:sz w:val="24"/>
              </w:rPr>
              <w:t>文件条目号</w:t>
            </w:r>
          </w:p>
        </w:tc>
        <w:tc>
          <w:tcPr>
            <w:tcW w:w="5280" w:type="dxa"/>
            <w:vAlign w:val="center"/>
          </w:tcPr>
          <w:p>
            <w:pPr>
              <w:spacing w:line="300" w:lineRule="auto"/>
              <w:jc w:val="center"/>
              <w:rPr>
                <w:rFonts w:hint="eastAsia" w:hAnsi="宋体"/>
                <w:sz w:val="24"/>
              </w:rPr>
            </w:pPr>
            <w:r>
              <w:rPr>
                <w:rFonts w:hint="eastAsia" w:hAnsi="宋体"/>
                <w:sz w:val="24"/>
                <w:lang w:eastAsia="zh-CN"/>
              </w:rPr>
              <w:t>谈判</w:t>
            </w:r>
            <w:r>
              <w:rPr>
                <w:rFonts w:hint="eastAsia" w:hAnsi="宋体"/>
                <w:sz w:val="24"/>
              </w:rPr>
              <w:t>文件商务条款</w:t>
            </w:r>
          </w:p>
        </w:tc>
        <w:tc>
          <w:tcPr>
            <w:tcW w:w="3993" w:type="dxa"/>
            <w:vAlign w:val="center"/>
          </w:tcPr>
          <w:p>
            <w:pPr>
              <w:spacing w:line="300" w:lineRule="auto"/>
              <w:jc w:val="center"/>
              <w:rPr>
                <w:rFonts w:hint="eastAsia" w:hAnsi="宋体"/>
                <w:sz w:val="24"/>
              </w:rPr>
            </w:pPr>
            <w:r>
              <w:rPr>
                <w:rFonts w:hint="eastAsia" w:hAnsi="宋体"/>
                <w:sz w:val="24"/>
              </w:rPr>
              <w:t>投标文件商务条款</w:t>
            </w:r>
          </w:p>
        </w:tc>
        <w:tc>
          <w:tcPr>
            <w:tcW w:w="1700" w:type="dxa"/>
            <w:vAlign w:val="center"/>
          </w:tcPr>
          <w:p>
            <w:pPr>
              <w:spacing w:line="300" w:lineRule="auto"/>
              <w:jc w:val="center"/>
              <w:rPr>
                <w:rFonts w:hint="eastAsia" w:hAnsi="宋体"/>
                <w:sz w:val="24"/>
              </w:rPr>
            </w:pPr>
            <w:r>
              <w:rPr>
                <w:rFonts w:hint="eastAsia" w:hAnsi="宋体"/>
                <w:sz w:val="24"/>
              </w:rPr>
              <w:t>说明</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jc w:val="center"/>
        </w:trPr>
        <w:tc>
          <w:tcPr>
            <w:tcW w:w="1944" w:type="dxa"/>
            <w:vAlign w:val="center"/>
          </w:tcPr>
          <w:p>
            <w:pPr>
              <w:spacing w:line="300" w:lineRule="auto"/>
              <w:jc w:val="center"/>
              <w:rPr>
                <w:rFonts w:hint="eastAsia" w:hAnsi="宋体"/>
                <w:sz w:val="24"/>
              </w:rPr>
            </w:pPr>
          </w:p>
        </w:tc>
        <w:tc>
          <w:tcPr>
            <w:tcW w:w="5280" w:type="dxa"/>
            <w:vAlign w:val="center"/>
          </w:tcPr>
          <w:p>
            <w:pPr>
              <w:spacing w:line="300" w:lineRule="auto"/>
              <w:jc w:val="center"/>
              <w:rPr>
                <w:rFonts w:hint="eastAsia" w:hAnsi="宋体"/>
                <w:sz w:val="24"/>
              </w:rPr>
            </w:pPr>
          </w:p>
        </w:tc>
        <w:tc>
          <w:tcPr>
            <w:tcW w:w="3993" w:type="dxa"/>
            <w:vAlign w:val="center"/>
          </w:tcPr>
          <w:p>
            <w:pPr>
              <w:spacing w:line="300" w:lineRule="auto"/>
              <w:jc w:val="center"/>
              <w:rPr>
                <w:rFonts w:hint="eastAsia" w:hAnsi="宋体"/>
                <w:sz w:val="24"/>
              </w:rPr>
            </w:pPr>
          </w:p>
        </w:tc>
        <w:tc>
          <w:tcPr>
            <w:tcW w:w="1700" w:type="dxa"/>
            <w:vAlign w:val="center"/>
          </w:tcPr>
          <w:p>
            <w:pPr>
              <w:spacing w:line="300" w:lineRule="auto"/>
              <w:jc w:val="center"/>
              <w:rPr>
                <w:rFonts w:hint="eastAsia" w:hAnsi="宋体"/>
                <w:sz w:val="24"/>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jc w:val="center"/>
        </w:trPr>
        <w:tc>
          <w:tcPr>
            <w:tcW w:w="1944" w:type="dxa"/>
            <w:vAlign w:val="center"/>
          </w:tcPr>
          <w:p>
            <w:pPr>
              <w:spacing w:line="300" w:lineRule="auto"/>
              <w:jc w:val="center"/>
              <w:rPr>
                <w:rFonts w:hint="eastAsia" w:hAnsi="宋体"/>
                <w:sz w:val="24"/>
              </w:rPr>
            </w:pPr>
          </w:p>
        </w:tc>
        <w:tc>
          <w:tcPr>
            <w:tcW w:w="5280" w:type="dxa"/>
            <w:vAlign w:val="center"/>
          </w:tcPr>
          <w:p>
            <w:pPr>
              <w:spacing w:line="300" w:lineRule="auto"/>
              <w:jc w:val="center"/>
              <w:rPr>
                <w:rFonts w:hint="eastAsia" w:hAnsi="宋体"/>
                <w:sz w:val="24"/>
              </w:rPr>
            </w:pPr>
          </w:p>
        </w:tc>
        <w:tc>
          <w:tcPr>
            <w:tcW w:w="3993" w:type="dxa"/>
            <w:vAlign w:val="center"/>
          </w:tcPr>
          <w:p>
            <w:pPr>
              <w:spacing w:line="300" w:lineRule="auto"/>
              <w:jc w:val="center"/>
              <w:rPr>
                <w:rFonts w:hint="eastAsia" w:hAnsi="宋体"/>
                <w:sz w:val="24"/>
              </w:rPr>
            </w:pPr>
          </w:p>
        </w:tc>
        <w:tc>
          <w:tcPr>
            <w:tcW w:w="1700" w:type="dxa"/>
            <w:vAlign w:val="center"/>
          </w:tcPr>
          <w:p>
            <w:pPr>
              <w:spacing w:line="300" w:lineRule="auto"/>
              <w:jc w:val="center"/>
              <w:rPr>
                <w:rFonts w:hint="eastAsia" w:hAnsi="宋体"/>
                <w:sz w:val="24"/>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jc w:val="center"/>
        </w:trPr>
        <w:tc>
          <w:tcPr>
            <w:tcW w:w="1944" w:type="dxa"/>
            <w:vAlign w:val="center"/>
          </w:tcPr>
          <w:p>
            <w:pPr>
              <w:spacing w:line="300" w:lineRule="auto"/>
              <w:jc w:val="center"/>
              <w:rPr>
                <w:rFonts w:hint="eastAsia" w:hAnsi="宋体"/>
                <w:sz w:val="24"/>
              </w:rPr>
            </w:pPr>
          </w:p>
        </w:tc>
        <w:tc>
          <w:tcPr>
            <w:tcW w:w="5280" w:type="dxa"/>
            <w:vAlign w:val="center"/>
          </w:tcPr>
          <w:p>
            <w:pPr>
              <w:spacing w:line="300" w:lineRule="auto"/>
              <w:jc w:val="center"/>
              <w:rPr>
                <w:rFonts w:hint="eastAsia" w:hAnsi="宋体"/>
                <w:sz w:val="24"/>
              </w:rPr>
            </w:pPr>
          </w:p>
        </w:tc>
        <w:tc>
          <w:tcPr>
            <w:tcW w:w="3993" w:type="dxa"/>
            <w:vAlign w:val="center"/>
          </w:tcPr>
          <w:p>
            <w:pPr>
              <w:spacing w:line="300" w:lineRule="auto"/>
              <w:jc w:val="center"/>
              <w:rPr>
                <w:rFonts w:hint="eastAsia" w:hAnsi="宋体"/>
                <w:sz w:val="24"/>
              </w:rPr>
            </w:pPr>
          </w:p>
        </w:tc>
        <w:tc>
          <w:tcPr>
            <w:tcW w:w="1700" w:type="dxa"/>
            <w:vAlign w:val="center"/>
          </w:tcPr>
          <w:p>
            <w:pPr>
              <w:spacing w:line="300" w:lineRule="auto"/>
              <w:jc w:val="center"/>
              <w:rPr>
                <w:rFonts w:hint="eastAsia" w:hAnsi="宋体"/>
                <w:sz w:val="24"/>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jc w:val="center"/>
        </w:trPr>
        <w:tc>
          <w:tcPr>
            <w:tcW w:w="1944" w:type="dxa"/>
            <w:vAlign w:val="center"/>
          </w:tcPr>
          <w:p>
            <w:pPr>
              <w:spacing w:line="300" w:lineRule="auto"/>
              <w:jc w:val="center"/>
              <w:rPr>
                <w:rFonts w:hint="eastAsia" w:hAnsi="宋体"/>
                <w:sz w:val="24"/>
              </w:rPr>
            </w:pPr>
          </w:p>
        </w:tc>
        <w:tc>
          <w:tcPr>
            <w:tcW w:w="5280" w:type="dxa"/>
            <w:vAlign w:val="center"/>
          </w:tcPr>
          <w:p>
            <w:pPr>
              <w:spacing w:line="300" w:lineRule="auto"/>
              <w:jc w:val="center"/>
              <w:rPr>
                <w:rFonts w:hint="eastAsia" w:hAnsi="宋体"/>
                <w:sz w:val="24"/>
              </w:rPr>
            </w:pPr>
          </w:p>
        </w:tc>
        <w:tc>
          <w:tcPr>
            <w:tcW w:w="3993" w:type="dxa"/>
            <w:vAlign w:val="center"/>
          </w:tcPr>
          <w:p>
            <w:pPr>
              <w:spacing w:line="300" w:lineRule="auto"/>
              <w:jc w:val="center"/>
              <w:rPr>
                <w:rFonts w:hint="eastAsia" w:hAnsi="宋体"/>
                <w:sz w:val="24"/>
              </w:rPr>
            </w:pPr>
          </w:p>
        </w:tc>
        <w:tc>
          <w:tcPr>
            <w:tcW w:w="1700" w:type="dxa"/>
            <w:vAlign w:val="center"/>
          </w:tcPr>
          <w:p>
            <w:pPr>
              <w:spacing w:line="300" w:lineRule="auto"/>
              <w:jc w:val="center"/>
              <w:rPr>
                <w:rFonts w:hint="eastAsia" w:hAnsi="宋体"/>
                <w:sz w:val="24"/>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jc w:val="center"/>
        </w:trPr>
        <w:tc>
          <w:tcPr>
            <w:tcW w:w="1944" w:type="dxa"/>
            <w:vAlign w:val="center"/>
          </w:tcPr>
          <w:p>
            <w:pPr>
              <w:spacing w:line="300" w:lineRule="auto"/>
              <w:jc w:val="center"/>
              <w:rPr>
                <w:rFonts w:hint="eastAsia" w:hAnsi="宋体"/>
                <w:sz w:val="24"/>
              </w:rPr>
            </w:pPr>
          </w:p>
        </w:tc>
        <w:tc>
          <w:tcPr>
            <w:tcW w:w="5280" w:type="dxa"/>
            <w:vAlign w:val="center"/>
          </w:tcPr>
          <w:p>
            <w:pPr>
              <w:spacing w:line="300" w:lineRule="auto"/>
              <w:jc w:val="center"/>
              <w:rPr>
                <w:rFonts w:hint="eastAsia" w:hAnsi="宋体"/>
                <w:sz w:val="24"/>
              </w:rPr>
            </w:pPr>
          </w:p>
        </w:tc>
        <w:tc>
          <w:tcPr>
            <w:tcW w:w="3993" w:type="dxa"/>
            <w:vAlign w:val="center"/>
          </w:tcPr>
          <w:p>
            <w:pPr>
              <w:spacing w:line="300" w:lineRule="auto"/>
              <w:jc w:val="center"/>
              <w:rPr>
                <w:rFonts w:hint="eastAsia" w:hAnsi="宋体"/>
                <w:sz w:val="24"/>
              </w:rPr>
            </w:pPr>
          </w:p>
        </w:tc>
        <w:tc>
          <w:tcPr>
            <w:tcW w:w="1700" w:type="dxa"/>
            <w:vAlign w:val="center"/>
          </w:tcPr>
          <w:p>
            <w:pPr>
              <w:spacing w:line="300" w:lineRule="auto"/>
              <w:jc w:val="center"/>
              <w:rPr>
                <w:rFonts w:hint="eastAsia" w:hAnsi="宋体"/>
                <w:sz w:val="24"/>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jc w:val="center"/>
        </w:trPr>
        <w:tc>
          <w:tcPr>
            <w:tcW w:w="1944" w:type="dxa"/>
            <w:vAlign w:val="center"/>
          </w:tcPr>
          <w:p>
            <w:pPr>
              <w:spacing w:line="300" w:lineRule="auto"/>
              <w:jc w:val="center"/>
              <w:rPr>
                <w:rFonts w:hint="eastAsia" w:hAnsi="宋体"/>
                <w:sz w:val="24"/>
              </w:rPr>
            </w:pPr>
          </w:p>
        </w:tc>
        <w:tc>
          <w:tcPr>
            <w:tcW w:w="5280" w:type="dxa"/>
            <w:vAlign w:val="center"/>
          </w:tcPr>
          <w:p>
            <w:pPr>
              <w:spacing w:line="300" w:lineRule="auto"/>
              <w:jc w:val="center"/>
              <w:rPr>
                <w:rFonts w:hint="eastAsia" w:hAnsi="宋体"/>
                <w:sz w:val="24"/>
              </w:rPr>
            </w:pPr>
          </w:p>
        </w:tc>
        <w:tc>
          <w:tcPr>
            <w:tcW w:w="3993" w:type="dxa"/>
            <w:vAlign w:val="center"/>
          </w:tcPr>
          <w:p>
            <w:pPr>
              <w:spacing w:line="300" w:lineRule="auto"/>
              <w:jc w:val="center"/>
              <w:rPr>
                <w:rFonts w:hint="eastAsia" w:hAnsi="宋体"/>
                <w:sz w:val="24"/>
              </w:rPr>
            </w:pPr>
          </w:p>
        </w:tc>
        <w:tc>
          <w:tcPr>
            <w:tcW w:w="1700" w:type="dxa"/>
            <w:vAlign w:val="center"/>
          </w:tcPr>
          <w:p>
            <w:pPr>
              <w:spacing w:line="300" w:lineRule="auto"/>
              <w:jc w:val="center"/>
              <w:rPr>
                <w:rFonts w:hint="eastAsia" w:hAnsi="宋体"/>
                <w:sz w:val="24"/>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jc w:val="center"/>
        </w:trPr>
        <w:tc>
          <w:tcPr>
            <w:tcW w:w="1944" w:type="dxa"/>
            <w:vAlign w:val="center"/>
          </w:tcPr>
          <w:p>
            <w:pPr>
              <w:spacing w:line="300" w:lineRule="auto"/>
              <w:jc w:val="center"/>
              <w:rPr>
                <w:rFonts w:hint="eastAsia" w:hAnsi="宋体"/>
                <w:sz w:val="24"/>
              </w:rPr>
            </w:pPr>
          </w:p>
        </w:tc>
        <w:tc>
          <w:tcPr>
            <w:tcW w:w="5280" w:type="dxa"/>
            <w:vAlign w:val="center"/>
          </w:tcPr>
          <w:p>
            <w:pPr>
              <w:spacing w:line="300" w:lineRule="auto"/>
              <w:jc w:val="center"/>
              <w:rPr>
                <w:rFonts w:hint="eastAsia" w:hAnsi="宋体"/>
                <w:sz w:val="24"/>
              </w:rPr>
            </w:pPr>
          </w:p>
        </w:tc>
        <w:tc>
          <w:tcPr>
            <w:tcW w:w="3993" w:type="dxa"/>
            <w:vAlign w:val="center"/>
          </w:tcPr>
          <w:p>
            <w:pPr>
              <w:spacing w:line="300" w:lineRule="auto"/>
              <w:jc w:val="center"/>
              <w:rPr>
                <w:rFonts w:hint="eastAsia" w:hAnsi="宋体"/>
                <w:sz w:val="24"/>
              </w:rPr>
            </w:pPr>
          </w:p>
        </w:tc>
        <w:tc>
          <w:tcPr>
            <w:tcW w:w="1700" w:type="dxa"/>
            <w:vAlign w:val="center"/>
          </w:tcPr>
          <w:p>
            <w:pPr>
              <w:spacing w:line="300" w:lineRule="auto"/>
              <w:jc w:val="center"/>
              <w:rPr>
                <w:rFonts w:hint="eastAsia" w:hAnsi="宋体"/>
                <w:sz w:val="24"/>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jc w:val="center"/>
        </w:trPr>
        <w:tc>
          <w:tcPr>
            <w:tcW w:w="1944" w:type="dxa"/>
            <w:vAlign w:val="center"/>
          </w:tcPr>
          <w:p>
            <w:pPr>
              <w:spacing w:line="300" w:lineRule="auto"/>
              <w:jc w:val="center"/>
              <w:rPr>
                <w:rFonts w:hint="eastAsia" w:hAnsi="宋体"/>
                <w:sz w:val="24"/>
              </w:rPr>
            </w:pPr>
          </w:p>
        </w:tc>
        <w:tc>
          <w:tcPr>
            <w:tcW w:w="5280" w:type="dxa"/>
            <w:vAlign w:val="center"/>
          </w:tcPr>
          <w:p>
            <w:pPr>
              <w:spacing w:line="300" w:lineRule="auto"/>
              <w:jc w:val="center"/>
              <w:rPr>
                <w:rFonts w:hint="eastAsia" w:hAnsi="宋体"/>
                <w:sz w:val="24"/>
              </w:rPr>
            </w:pPr>
          </w:p>
        </w:tc>
        <w:tc>
          <w:tcPr>
            <w:tcW w:w="3993" w:type="dxa"/>
            <w:vAlign w:val="center"/>
          </w:tcPr>
          <w:p>
            <w:pPr>
              <w:spacing w:line="300" w:lineRule="auto"/>
              <w:jc w:val="center"/>
              <w:rPr>
                <w:rFonts w:hint="eastAsia" w:hAnsi="宋体"/>
                <w:sz w:val="24"/>
              </w:rPr>
            </w:pPr>
          </w:p>
        </w:tc>
        <w:tc>
          <w:tcPr>
            <w:tcW w:w="1700" w:type="dxa"/>
            <w:vAlign w:val="center"/>
          </w:tcPr>
          <w:p>
            <w:pPr>
              <w:spacing w:line="300" w:lineRule="auto"/>
              <w:jc w:val="center"/>
              <w:rPr>
                <w:rFonts w:hint="eastAsia" w:hAnsi="宋体"/>
                <w:sz w:val="24"/>
              </w:rPr>
            </w:pPr>
          </w:p>
        </w:tc>
      </w:tr>
    </w:tbl>
    <w:p>
      <w:pPr>
        <w:spacing w:line="440" w:lineRule="exact"/>
        <w:ind w:left="667" w:leftChars="31" w:hanging="602" w:hangingChars="250"/>
        <w:rPr>
          <w:rFonts w:hint="eastAsia" w:hAnsi="宋体"/>
          <w:b/>
          <w:sz w:val="24"/>
          <w:szCs w:val="24"/>
        </w:rPr>
      </w:pPr>
      <w:r>
        <w:rPr>
          <w:rFonts w:hint="eastAsia" w:hAnsi="宋体"/>
          <w:b/>
          <w:sz w:val="24"/>
          <w:szCs w:val="24"/>
        </w:rPr>
        <w:t>注：本表须将招标商务条款与投标商务条款如实填入上表中，否则将视为投标人响应招标文件商务条款中的要求。</w:t>
      </w:r>
    </w:p>
    <w:p>
      <w:pPr>
        <w:spacing w:line="300" w:lineRule="auto"/>
        <w:jc w:val="both"/>
        <w:rPr>
          <w:rFonts w:hint="eastAsia" w:hAnsi="宋体"/>
          <w:sz w:val="24"/>
          <w:szCs w:val="24"/>
        </w:rPr>
      </w:pPr>
    </w:p>
    <w:p>
      <w:pPr>
        <w:tabs>
          <w:tab w:val="left" w:pos="654"/>
          <w:tab w:val="left" w:pos="1734"/>
          <w:tab w:val="left" w:pos="2814"/>
          <w:tab w:val="left" w:pos="3894"/>
          <w:tab w:val="left" w:pos="5334"/>
          <w:tab w:val="left" w:pos="6414"/>
          <w:tab w:val="left" w:pos="7254"/>
          <w:tab w:val="left" w:pos="8574"/>
          <w:tab w:val="left" w:pos="9654"/>
        </w:tabs>
        <w:spacing w:line="300" w:lineRule="auto"/>
        <w:jc w:val="both"/>
        <w:rPr>
          <w:rFonts w:hint="eastAsia" w:hAnsi="宋体"/>
          <w:sz w:val="24"/>
          <w:szCs w:val="24"/>
        </w:rPr>
      </w:pPr>
      <w:r>
        <w:rPr>
          <w:rFonts w:hint="eastAsia" w:hAnsi="宋体"/>
          <w:sz w:val="24"/>
          <w:szCs w:val="24"/>
        </w:rPr>
        <w:t>投标</w:t>
      </w:r>
      <w:r>
        <w:rPr>
          <w:rFonts w:hint="eastAsia" w:hAnsi="宋体" w:cs="宋体"/>
          <w:sz w:val="24"/>
          <w:szCs w:val="24"/>
        </w:rPr>
        <w:t>供应商</w:t>
      </w:r>
      <w:r>
        <w:rPr>
          <w:rFonts w:hint="eastAsia" w:hAnsi="宋体"/>
          <w:sz w:val="24"/>
          <w:szCs w:val="24"/>
        </w:rPr>
        <w:t xml:space="preserve">（公章）: </w:t>
      </w:r>
      <w:r>
        <w:rPr>
          <w:rFonts w:hint="eastAsia" w:hAnsi="宋体"/>
          <w:sz w:val="24"/>
          <w:szCs w:val="24"/>
          <w:u w:val="single"/>
        </w:rPr>
        <w:t xml:space="preserve">                           </w:t>
      </w:r>
    </w:p>
    <w:p>
      <w:pPr>
        <w:spacing w:line="300" w:lineRule="auto"/>
        <w:jc w:val="both"/>
        <w:rPr>
          <w:rFonts w:hint="eastAsia" w:hAnsi="宋体"/>
          <w:sz w:val="24"/>
          <w:szCs w:val="24"/>
        </w:rPr>
      </w:pPr>
      <w:r>
        <w:rPr>
          <w:rFonts w:hint="eastAsia" w:hAnsi="宋体"/>
          <w:sz w:val="24"/>
          <w:szCs w:val="24"/>
        </w:rPr>
        <w:t>投标</w:t>
      </w:r>
      <w:r>
        <w:rPr>
          <w:rFonts w:hint="eastAsia" w:hAnsi="宋体" w:cs="宋体"/>
          <w:sz w:val="24"/>
          <w:szCs w:val="24"/>
        </w:rPr>
        <w:t>供应商</w:t>
      </w:r>
      <w:r>
        <w:rPr>
          <w:rFonts w:hint="eastAsia" w:hAnsi="宋体"/>
          <w:sz w:val="24"/>
          <w:szCs w:val="24"/>
        </w:rPr>
        <w:t xml:space="preserve">法定代表人或其授权委托人签字或盖章: </w:t>
      </w:r>
      <w:r>
        <w:rPr>
          <w:rFonts w:hint="eastAsia" w:hAnsi="宋体"/>
          <w:sz w:val="24"/>
          <w:szCs w:val="24"/>
          <w:u w:val="single"/>
        </w:rPr>
        <w:t xml:space="preserve">                    </w:t>
      </w:r>
    </w:p>
    <w:p>
      <w:pPr>
        <w:spacing w:line="300" w:lineRule="auto"/>
        <w:jc w:val="both"/>
        <w:rPr>
          <w:rFonts w:hint="eastAsia" w:hAnsi="宋体"/>
          <w:sz w:val="24"/>
          <w:szCs w:val="24"/>
          <w:u w:val="single"/>
        </w:rPr>
      </w:pPr>
      <w:r>
        <w:rPr>
          <w:rFonts w:hint="eastAsia" w:hAnsi="宋体"/>
          <w:sz w:val="24"/>
          <w:szCs w:val="24"/>
        </w:rPr>
        <w:t xml:space="preserve">日      期: </w:t>
      </w:r>
      <w:r>
        <w:rPr>
          <w:rFonts w:hint="eastAsia" w:hAnsi="宋体"/>
          <w:sz w:val="24"/>
          <w:szCs w:val="24"/>
          <w:u w:val="single"/>
        </w:rPr>
        <w:t xml:space="preserve">                           </w:t>
      </w:r>
    </w:p>
    <w:p>
      <w:pPr>
        <w:spacing w:line="300" w:lineRule="auto"/>
        <w:jc w:val="both"/>
        <w:rPr>
          <w:rFonts w:hint="eastAsia" w:hAnsi="宋体"/>
          <w:sz w:val="24"/>
          <w:szCs w:val="24"/>
        </w:rPr>
      </w:pPr>
      <w:r>
        <w:rPr>
          <w:rFonts w:hint="eastAsia" w:hAnsi="宋体"/>
          <w:sz w:val="24"/>
          <w:szCs w:val="24"/>
        </w:rPr>
        <w:t>注：1、“偏离”系指“正偏离”、“负偏离”或“无偏离”。</w:t>
      </w:r>
    </w:p>
    <w:p>
      <w:pPr>
        <w:spacing w:line="300" w:lineRule="auto"/>
        <w:ind w:firstLine="495"/>
        <w:jc w:val="both"/>
        <w:rPr>
          <w:rFonts w:hint="eastAsia" w:hAnsi="宋体"/>
          <w:sz w:val="24"/>
          <w:szCs w:val="24"/>
        </w:rPr>
        <w:sectPr>
          <w:pgSz w:w="16838" w:h="11906" w:orient="landscape"/>
          <w:pgMar w:top="1417" w:right="1440" w:bottom="1417" w:left="1440" w:header="851" w:footer="992" w:gutter="0"/>
          <w:pgBorders>
            <w:top w:val="none" w:sz="0" w:space="0"/>
            <w:left w:val="none" w:sz="0" w:space="0"/>
            <w:bottom w:val="none" w:sz="0" w:space="0"/>
            <w:right w:val="none" w:sz="0" w:space="0"/>
          </w:pgBorders>
          <w:pgNumType w:fmt="decimal"/>
          <w:cols w:space="0" w:num="1"/>
          <w:rtlGutter w:val="0"/>
          <w:docGrid w:type="lines" w:linePitch="348" w:charSpace="0"/>
        </w:sectPr>
      </w:pPr>
      <w:r>
        <w:rPr>
          <w:rFonts w:hint="eastAsia" w:hAnsi="宋体"/>
          <w:sz w:val="24"/>
          <w:szCs w:val="24"/>
        </w:rPr>
        <w:t>2、请逐条对应招标文件的“货物需求及技术规格”和“合同条款”中要求的商务要求，认真填写该表。</w:t>
      </w:r>
    </w:p>
    <w:p>
      <w:pPr>
        <w:widowControl w:val="0"/>
        <w:numPr>
          <w:ilvl w:val="0"/>
          <w:numId w:val="2"/>
        </w:numPr>
        <w:spacing w:line="560" w:lineRule="exact"/>
        <w:ind w:left="0" w:leftChars="0" w:firstLine="0" w:firstLineChars="0"/>
        <w:jc w:val="both"/>
        <w:rPr>
          <w:rFonts w:hint="eastAsia" w:ascii="宋体" w:hAnsi="宋体" w:cs="宋体"/>
          <w:b/>
          <w:bCs/>
          <w:sz w:val="28"/>
          <w:szCs w:val="28"/>
          <w:lang w:val="en-US" w:eastAsia="zh-CN"/>
        </w:rPr>
      </w:pPr>
    </w:p>
    <w:p>
      <w:pPr>
        <w:pStyle w:val="4"/>
        <w:spacing w:line="360" w:lineRule="auto"/>
        <w:jc w:val="center"/>
        <w:rPr>
          <w:rFonts w:hint="eastAsia" w:hAnsi="宋体" w:cs="宋体"/>
          <w:b/>
          <w:sz w:val="36"/>
          <w:szCs w:val="36"/>
          <w:lang w:eastAsia="zh-CN"/>
        </w:rPr>
      </w:pPr>
      <w:r>
        <w:rPr>
          <w:rFonts w:hint="eastAsia" w:hAnsi="宋体" w:cs="宋体"/>
          <w:b/>
          <w:sz w:val="36"/>
          <w:szCs w:val="36"/>
          <w:lang w:eastAsia="zh-CN"/>
        </w:rPr>
        <w:t>售后服务承诺及培训计划</w:t>
      </w:r>
    </w:p>
    <w:p>
      <w:pPr>
        <w:pStyle w:val="4"/>
        <w:spacing w:line="360" w:lineRule="auto"/>
        <w:jc w:val="center"/>
        <w:rPr>
          <w:rFonts w:hint="eastAsia" w:hAnsi="宋体" w:cs="宋体"/>
          <w:b/>
          <w:sz w:val="36"/>
          <w:szCs w:val="36"/>
          <w:lang w:eastAsia="zh-CN"/>
        </w:rPr>
      </w:pPr>
    </w:p>
    <w:p>
      <w:pPr>
        <w:pStyle w:val="4"/>
        <w:spacing w:line="360" w:lineRule="auto"/>
        <w:jc w:val="center"/>
        <w:rPr>
          <w:rFonts w:hint="eastAsia" w:hAnsi="宋体" w:cs="宋体"/>
          <w:b/>
          <w:sz w:val="36"/>
          <w:szCs w:val="36"/>
          <w:lang w:eastAsia="zh-CN"/>
        </w:rPr>
      </w:pPr>
    </w:p>
    <w:p>
      <w:pPr>
        <w:pStyle w:val="4"/>
        <w:spacing w:line="360" w:lineRule="auto"/>
        <w:jc w:val="center"/>
        <w:rPr>
          <w:rFonts w:hint="eastAsia" w:ascii="宋体" w:hAnsi="宋体" w:eastAsia="宋体" w:cs="宋体"/>
          <w:b/>
          <w:sz w:val="36"/>
          <w:szCs w:val="36"/>
        </w:rPr>
      </w:pPr>
      <w:r>
        <w:rPr>
          <w:rFonts w:hint="eastAsia" w:hAnsi="宋体" w:cs="宋体"/>
          <w:b/>
          <w:sz w:val="36"/>
          <w:szCs w:val="36"/>
          <w:lang w:eastAsia="zh-CN"/>
        </w:rPr>
        <w:t>投标供应商自拟</w:t>
      </w:r>
    </w:p>
    <w:p>
      <w:pPr>
        <w:pStyle w:val="4"/>
        <w:spacing w:line="360" w:lineRule="auto"/>
        <w:jc w:val="center"/>
        <w:rPr>
          <w:rFonts w:hint="eastAsia" w:ascii="宋体" w:hAnsi="宋体" w:eastAsia="宋体" w:cs="宋体"/>
          <w:b/>
          <w:sz w:val="36"/>
          <w:szCs w:val="36"/>
        </w:rPr>
      </w:pPr>
    </w:p>
    <w:p>
      <w:pPr>
        <w:pStyle w:val="4"/>
        <w:spacing w:line="360" w:lineRule="auto"/>
        <w:jc w:val="center"/>
        <w:rPr>
          <w:rFonts w:hint="eastAsia" w:ascii="宋体" w:hAnsi="宋体" w:eastAsia="宋体" w:cs="宋体"/>
          <w:b/>
          <w:sz w:val="36"/>
          <w:szCs w:val="36"/>
        </w:rPr>
      </w:pPr>
    </w:p>
    <w:p>
      <w:pPr>
        <w:pStyle w:val="4"/>
        <w:spacing w:line="360" w:lineRule="auto"/>
        <w:jc w:val="center"/>
        <w:rPr>
          <w:rFonts w:hint="eastAsia" w:ascii="宋体" w:hAnsi="宋体" w:eastAsia="宋体" w:cs="宋体"/>
          <w:b/>
          <w:sz w:val="36"/>
          <w:szCs w:val="36"/>
        </w:rPr>
      </w:pPr>
    </w:p>
    <w:p>
      <w:pPr>
        <w:pStyle w:val="4"/>
        <w:spacing w:line="360" w:lineRule="auto"/>
        <w:jc w:val="center"/>
        <w:rPr>
          <w:rFonts w:hint="eastAsia" w:ascii="宋体" w:hAnsi="宋体" w:eastAsia="宋体" w:cs="宋体"/>
          <w:b/>
          <w:sz w:val="36"/>
          <w:szCs w:val="36"/>
        </w:rPr>
      </w:pPr>
    </w:p>
    <w:p>
      <w:pPr>
        <w:pStyle w:val="4"/>
        <w:spacing w:line="360" w:lineRule="auto"/>
        <w:jc w:val="center"/>
        <w:rPr>
          <w:rFonts w:hint="eastAsia" w:ascii="宋体" w:hAnsi="宋体" w:eastAsia="宋体" w:cs="宋体"/>
          <w:b/>
          <w:sz w:val="36"/>
          <w:szCs w:val="36"/>
        </w:rPr>
      </w:pPr>
    </w:p>
    <w:p>
      <w:pPr>
        <w:pStyle w:val="4"/>
        <w:spacing w:line="360" w:lineRule="auto"/>
        <w:jc w:val="center"/>
        <w:rPr>
          <w:rFonts w:hint="eastAsia" w:ascii="宋体" w:hAnsi="宋体" w:eastAsia="宋体" w:cs="宋体"/>
          <w:b/>
          <w:sz w:val="36"/>
          <w:szCs w:val="36"/>
        </w:rPr>
      </w:pPr>
    </w:p>
    <w:p>
      <w:pPr>
        <w:pStyle w:val="4"/>
        <w:spacing w:line="360" w:lineRule="auto"/>
        <w:jc w:val="center"/>
        <w:rPr>
          <w:rFonts w:hint="eastAsia" w:ascii="宋体" w:hAnsi="宋体" w:eastAsia="宋体" w:cs="宋体"/>
          <w:b/>
          <w:sz w:val="36"/>
          <w:szCs w:val="36"/>
        </w:rPr>
      </w:pPr>
    </w:p>
    <w:p>
      <w:pPr>
        <w:pStyle w:val="4"/>
        <w:spacing w:line="360" w:lineRule="auto"/>
        <w:jc w:val="center"/>
        <w:rPr>
          <w:rFonts w:hint="eastAsia" w:ascii="宋体" w:hAnsi="宋体" w:eastAsia="宋体" w:cs="宋体"/>
          <w:b/>
          <w:sz w:val="36"/>
          <w:szCs w:val="36"/>
        </w:rPr>
      </w:pPr>
    </w:p>
    <w:p>
      <w:pPr>
        <w:pStyle w:val="4"/>
        <w:spacing w:line="360" w:lineRule="auto"/>
        <w:jc w:val="center"/>
        <w:rPr>
          <w:rFonts w:hint="eastAsia" w:ascii="宋体" w:hAnsi="宋体" w:eastAsia="宋体" w:cs="宋体"/>
          <w:b/>
          <w:sz w:val="36"/>
          <w:szCs w:val="36"/>
        </w:rPr>
      </w:pPr>
    </w:p>
    <w:p>
      <w:pPr>
        <w:pStyle w:val="4"/>
        <w:spacing w:line="360" w:lineRule="auto"/>
        <w:jc w:val="center"/>
        <w:rPr>
          <w:rFonts w:hint="eastAsia" w:ascii="宋体" w:hAnsi="宋体" w:eastAsia="宋体" w:cs="宋体"/>
          <w:b/>
          <w:sz w:val="36"/>
          <w:szCs w:val="36"/>
        </w:rPr>
      </w:pPr>
    </w:p>
    <w:p>
      <w:pPr>
        <w:pStyle w:val="4"/>
        <w:spacing w:line="360" w:lineRule="auto"/>
        <w:jc w:val="center"/>
        <w:rPr>
          <w:rFonts w:hint="eastAsia" w:ascii="宋体" w:hAnsi="宋体" w:eastAsia="宋体" w:cs="宋体"/>
          <w:b/>
          <w:sz w:val="36"/>
          <w:szCs w:val="36"/>
        </w:rPr>
      </w:pPr>
    </w:p>
    <w:p>
      <w:pPr>
        <w:pStyle w:val="4"/>
        <w:spacing w:line="360" w:lineRule="auto"/>
        <w:jc w:val="center"/>
        <w:rPr>
          <w:rFonts w:hint="eastAsia" w:ascii="宋体" w:hAnsi="宋体" w:eastAsia="宋体" w:cs="宋体"/>
          <w:b/>
          <w:sz w:val="36"/>
          <w:szCs w:val="36"/>
        </w:rPr>
      </w:pPr>
    </w:p>
    <w:p>
      <w:pPr>
        <w:pStyle w:val="4"/>
        <w:spacing w:line="360" w:lineRule="auto"/>
        <w:jc w:val="center"/>
        <w:rPr>
          <w:rFonts w:hint="eastAsia" w:ascii="宋体" w:hAnsi="宋体" w:eastAsia="宋体" w:cs="宋体"/>
          <w:b/>
          <w:sz w:val="36"/>
          <w:szCs w:val="36"/>
        </w:rPr>
      </w:pPr>
    </w:p>
    <w:p>
      <w:pPr>
        <w:pStyle w:val="4"/>
        <w:spacing w:line="360" w:lineRule="auto"/>
        <w:jc w:val="center"/>
        <w:rPr>
          <w:rFonts w:hint="eastAsia" w:ascii="宋体" w:hAnsi="宋体" w:eastAsia="宋体" w:cs="宋体"/>
          <w:b/>
          <w:sz w:val="36"/>
          <w:szCs w:val="36"/>
        </w:rPr>
      </w:pPr>
    </w:p>
    <w:p>
      <w:pPr>
        <w:pStyle w:val="4"/>
        <w:spacing w:line="360" w:lineRule="auto"/>
        <w:jc w:val="center"/>
        <w:rPr>
          <w:rFonts w:hint="eastAsia" w:ascii="宋体" w:hAnsi="宋体" w:eastAsia="宋体" w:cs="宋体"/>
          <w:b/>
          <w:sz w:val="36"/>
          <w:szCs w:val="36"/>
        </w:rPr>
      </w:pPr>
    </w:p>
    <w:p>
      <w:pPr>
        <w:pStyle w:val="4"/>
        <w:spacing w:line="360" w:lineRule="auto"/>
        <w:jc w:val="left"/>
        <w:rPr>
          <w:rFonts w:hint="eastAsia" w:ascii="宋体" w:hAnsi="宋体" w:eastAsia="宋体" w:cs="宋体"/>
          <w:b/>
          <w:sz w:val="36"/>
          <w:szCs w:val="36"/>
          <w:lang w:eastAsia="zh-CN"/>
        </w:rPr>
      </w:pPr>
      <w:r>
        <w:rPr>
          <w:rFonts w:hint="eastAsia" w:hAnsi="宋体" w:cs="宋体"/>
          <w:b/>
          <w:sz w:val="36"/>
          <w:szCs w:val="36"/>
          <w:lang w:eastAsia="zh-CN"/>
        </w:rPr>
        <w:t>八、</w:t>
      </w:r>
    </w:p>
    <w:p>
      <w:pPr>
        <w:pStyle w:val="4"/>
        <w:spacing w:line="360" w:lineRule="auto"/>
        <w:jc w:val="center"/>
        <w:rPr>
          <w:rFonts w:hint="eastAsia" w:ascii="宋体" w:hAnsi="宋体" w:eastAsia="宋体" w:cs="宋体"/>
          <w:b/>
          <w:sz w:val="36"/>
          <w:szCs w:val="36"/>
        </w:rPr>
      </w:pPr>
      <w:r>
        <w:rPr>
          <w:rFonts w:hint="eastAsia" w:ascii="宋体" w:hAnsi="宋体" w:eastAsia="宋体" w:cs="宋体"/>
          <w:b/>
          <w:sz w:val="36"/>
          <w:szCs w:val="36"/>
        </w:rPr>
        <w:t>同意谈判文件条款声明</w:t>
      </w:r>
      <w:r>
        <w:rPr>
          <w:rFonts w:hint="eastAsia" w:ascii="宋体" w:hAnsi="宋体" w:eastAsia="宋体" w:cs="宋体"/>
          <w:b/>
          <w:sz w:val="36"/>
          <w:szCs w:val="36"/>
        </w:rPr>
        <w:cr/>
      </w:r>
    </w:p>
    <w:p>
      <w:pPr>
        <w:pStyle w:val="4"/>
        <w:spacing w:line="360" w:lineRule="auto"/>
        <w:rPr>
          <w:rFonts w:hint="eastAsia" w:ascii="宋体" w:hAnsi="宋体" w:eastAsia="宋体" w:cs="宋体"/>
          <w:szCs w:val="21"/>
        </w:rPr>
      </w:pPr>
      <w:r>
        <w:rPr>
          <w:rFonts w:hint="eastAsia" w:ascii="宋体" w:hAnsi="宋体" w:eastAsia="宋体" w:cs="宋体"/>
          <w:szCs w:val="21"/>
        </w:rPr>
        <w:t>致:</w:t>
      </w:r>
      <w:r>
        <w:rPr>
          <w:rFonts w:hint="eastAsia" w:ascii="宋体" w:hAnsi="宋体" w:eastAsia="宋体" w:cs="宋体"/>
          <w:spacing w:val="4"/>
          <w:szCs w:val="21"/>
        </w:rPr>
        <w:t xml:space="preserve"> </w:t>
      </w:r>
      <w:r>
        <w:rPr>
          <w:rFonts w:hint="eastAsia" w:ascii="宋体" w:hAnsi="宋体" w:eastAsia="宋体" w:cs="宋体"/>
          <w:spacing w:val="4"/>
          <w:szCs w:val="21"/>
          <w:lang w:eastAsia="zh-CN"/>
        </w:rPr>
        <w:t>贵州民族大学</w:t>
      </w:r>
    </w:p>
    <w:p>
      <w:pPr>
        <w:pStyle w:val="4"/>
        <w:spacing w:line="360" w:lineRule="auto"/>
        <w:rPr>
          <w:rFonts w:hint="eastAsia" w:ascii="宋体" w:hAnsi="宋体" w:eastAsia="宋体" w:cs="宋体"/>
          <w:szCs w:val="21"/>
        </w:rPr>
      </w:pPr>
    </w:p>
    <w:p>
      <w:pPr>
        <w:jc w:val="center"/>
        <w:rPr>
          <w:rFonts w:hint="eastAsia" w:ascii="宋体" w:hAnsi="宋体" w:eastAsia="宋体" w:cs="宋体"/>
          <w:szCs w:val="21"/>
        </w:rPr>
      </w:pPr>
      <w:r>
        <w:rPr>
          <w:rFonts w:hint="eastAsia" w:ascii="宋体" w:hAnsi="宋体" w:cs="宋体"/>
          <w:szCs w:val="21"/>
          <w:lang w:val="en-US" w:eastAsia="zh-CN"/>
        </w:rPr>
        <w:t xml:space="preserve">    </w:t>
      </w:r>
      <w:r>
        <w:rPr>
          <w:rFonts w:hint="eastAsia" w:ascii="宋体" w:hAnsi="宋体" w:eastAsia="宋体" w:cs="宋体"/>
          <w:szCs w:val="21"/>
        </w:rPr>
        <w:t>为响应你方组织的</w:t>
      </w:r>
      <w:r>
        <w:rPr>
          <w:rFonts w:hint="eastAsia" w:ascii="宋体" w:hAnsi="宋体" w:eastAsia="宋体" w:cs="宋体"/>
          <w:b/>
          <w:bCs/>
          <w:kern w:val="2"/>
          <w:sz w:val="21"/>
          <w:szCs w:val="21"/>
          <w:u w:val="single"/>
          <w:lang w:val="en-US" w:eastAsia="zh-CN" w:bidi="ar-SA"/>
        </w:rPr>
        <w:t>贵州民族大学校医院遴选2020年</w:t>
      </w:r>
      <w:r>
        <w:rPr>
          <w:rFonts w:hint="eastAsia" w:ascii="宋体" w:hAnsi="宋体" w:cs="宋体"/>
          <w:b/>
          <w:bCs/>
          <w:kern w:val="2"/>
          <w:sz w:val="21"/>
          <w:szCs w:val="21"/>
          <w:u w:val="single"/>
          <w:lang w:val="en-US" w:eastAsia="zh-CN" w:bidi="ar-SA"/>
        </w:rPr>
        <w:t>-2022年</w:t>
      </w:r>
      <w:r>
        <w:rPr>
          <w:rFonts w:hint="eastAsia" w:ascii="宋体" w:hAnsi="宋体" w:eastAsia="宋体" w:cs="宋体"/>
          <w:b/>
          <w:bCs/>
          <w:kern w:val="2"/>
          <w:sz w:val="21"/>
          <w:szCs w:val="21"/>
          <w:u w:val="single"/>
          <w:lang w:val="en-US" w:eastAsia="zh-CN" w:bidi="ar-SA"/>
        </w:rPr>
        <w:t>医药配送</w:t>
      </w:r>
      <w:r>
        <w:rPr>
          <w:rFonts w:hint="eastAsia" w:ascii="宋体" w:hAnsi="宋体" w:cs="宋体"/>
          <w:b/>
          <w:bCs/>
          <w:kern w:val="2"/>
          <w:sz w:val="21"/>
          <w:szCs w:val="21"/>
          <w:u w:val="single"/>
          <w:lang w:val="en-US" w:eastAsia="zh-CN" w:bidi="ar-SA"/>
        </w:rPr>
        <w:t>商家采购</w:t>
      </w:r>
      <w:r>
        <w:rPr>
          <w:rFonts w:hint="eastAsia" w:hAnsi="宋体" w:cs="宋体"/>
          <w:b/>
          <w:bCs/>
          <w:szCs w:val="21"/>
          <w:u w:val="single"/>
          <w:lang w:eastAsia="zh-CN"/>
        </w:rPr>
        <w:t>项目谈判磋商小组</w:t>
      </w:r>
      <w:r>
        <w:rPr>
          <w:rFonts w:hint="eastAsia" w:ascii="宋体" w:hAnsi="宋体" w:eastAsia="宋体" w:cs="宋体"/>
          <w:b/>
          <w:bCs/>
          <w:szCs w:val="21"/>
          <w:u w:val="single"/>
        </w:rPr>
        <w:t xml:space="preserve"> </w:t>
      </w:r>
      <w:r>
        <w:rPr>
          <w:rFonts w:hint="eastAsia" w:ascii="宋体" w:hAnsi="宋体" w:eastAsia="宋体" w:cs="宋体"/>
          <w:kern w:val="28"/>
          <w:szCs w:val="21"/>
        </w:rPr>
        <w:t>采购项目的</w:t>
      </w:r>
      <w:r>
        <w:rPr>
          <w:rFonts w:hint="eastAsia" w:ascii="宋体" w:hAnsi="宋体" w:eastAsia="宋体" w:cs="宋体"/>
          <w:szCs w:val="21"/>
          <w:lang w:eastAsia="zh-CN"/>
        </w:rPr>
        <w:t>询价</w:t>
      </w:r>
      <w:r>
        <w:rPr>
          <w:rFonts w:hint="eastAsia" w:ascii="宋体" w:hAnsi="宋体" w:eastAsia="宋体" w:cs="宋体"/>
          <w:szCs w:val="21"/>
        </w:rPr>
        <w:t>谈判采购，我方在参与</w:t>
      </w:r>
      <w:r>
        <w:rPr>
          <w:rFonts w:hint="eastAsia" w:ascii="宋体" w:hAnsi="宋体" w:eastAsia="宋体" w:cs="宋体"/>
          <w:szCs w:val="21"/>
          <w:lang w:eastAsia="zh-CN"/>
        </w:rPr>
        <w:t>谈判</w:t>
      </w:r>
      <w:r>
        <w:rPr>
          <w:rFonts w:hint="eastAsia" w:ascii="宋体" w:hAnsi="宋体" w:eastAsia="宋体" w:cs="宋体"/>
          <w:szCs w:val="21"/>
        </w:rPr>
        <w:t>前已详细研究了谈判文件的所有内容，包括修改或更改（正）文件（如果有的话）和所有已提供的参考资料以及有关附件，我方完全明白并认为此谈判文件没有倾向性，也没有存在排斥潜在投标人的内容，我方同意谈判文件的相关条款并承诺参与</w:t>
      </w:r>
      <w:r>
        <w:rPr>
          <w:rFonts w:hint="eastAsia" w:ascii="宋体" w:hAnsi="宋体" w:eastAsia="宋体" w:cs="宋体"/>
          <w:szCs w:val="21"/>
          <w:lang w:eastAsia="zh-CN"/>
        </w:rPr>
        <w:t>谈判后</w:t>
      </w:r>
      <w:r>
        <w:rPr>
          <w:rFonts w:hint="eastAsia" w:ascii="宋体" w:hAnsi="宋体" w:eastAsia="宋体" w:cs="宋体"/>
          <w:szCs w:val="21"/>
        </w:rPr>
        <w:t>不再对谈判文件的任何条款提出质疑或异议。</w:t>
      </w:r>
    </w:p>
    <w:p>
      <w:pPr>
        <w:pStyle w:val="4"/>
        <w:spacing w:line="360" w:lineRule="auto"/>
        <w:rPr>
          <w:rFonts w:hint="eastAsia" w:ascii="宋体" w:hAnsi="宋体" w:eastAsia="宋体" w:cs="宋体"/>
          <w:szCs w:val="21"/>
        </w:rPr>
      </w:pPr>
      <w:r>
        <w:rPr>
          <w:rFonts w:hint="eastAsia" w:ascii="宋体" w:hAnsi="宋体" w:eastAsia="宋体" w:cs="宋体"/>
          <w:szCs w:val="21"/>
        </w:rPr>
        <w:t xml:space="preserve">    特此声明。</w:t>
      </w:r>
    </w:p>
    <w:p>
      <w:pPr>
        <w:pStyle w:val="4"/>
        <w:spacing w:line="360" w:lineRule="auto"/>
        <w:rPr>
          <w:rFonts w:hint="eastAsia" w:ascii="宋体" w:hAnsi="宋体" w:eastAsia="宋体" w:cs="宋体"/>
          <w:szCs w:val="21"/>
        </w:rPr>
      </w:pPr>
    </w:p>
    <w:p>
      <w:pPr>
        <w:pStyle w:val="4"/>
        <w:spacing w:line="360" w:lineRule="auto"/>
        <w:rPr>
          <w:rFonts w:hint="eastAsia" w:ascii="宋体" w:hAnsi="宋体" w:eastAsia="宋体" w:cs="宋体"/>
          <w:szCs w:val="21"/>
        </w:rPr>
      </w:pPr>
      <w:r>
        <w:rPr>
          <w:rFonts w:hint="eastAsia" w:ascii="宋体" w:hAnsi="宋体" w:eastAsia="宋体" w:cs="宋体"/>
          <w:szCs w:val="21"/>
        </w:rPr>
        <w:t>投标人（公章）：</w:t>
      </w:r>
      <w:r>
        <w:rPr>
          <w:rFonts w:hint="eastAsia" w:ascii="宋体" w:hAnsi="宋体" w:eastAsia="宋体" w:cs="宋体"/>
          <w:szCs w:val="21"/>
          <w:u w:val="single"/>
        </w:rPr>
        <w:t xml:space="preserve">                       </w:t>
      </w:r>
    </w:p>
    <w:p>
      <w:pPr>
        <w:pStyle w:val="4"/>
        <w:spacing w:line="360" w:lineRule="auto"/>
        <w:rPr>
          <w:rFonts w:hint="eastAsia" w:ascii="宋体" w:hAnsi="宋体" w:eastAsia="宋体" w:cs="宋体"/>
          <w:szCs w:val="21"/>
        </w:rPr>
      </w:pPr>
    </w:p>
    <w:p>
      <w:pPr>
        <w:pStyle w:val="4"/>
        <w:spacing w:line="360" w:lineRule="auto"/>
        <w:rPr>
          <w:rFonts w:hint="eastAsia" w:ascii="宋体" w:hAnsi="宋体" w:eastAsia="宋体" w:cs="宋体"/>
          <w:szCs w:val="21"/>
        </w:rPr>
      </w:pPr>
      <w:r>
        <w:rPr>
          <w:rFonts w:hint="eastAsia" w:ascii="宋体" w:hAnsi="宋体" w:eastAsia="宋体" w:cs="宋体"/>
          <w:szCs w:val="21"/>
        </w:rPr>
        <w:t>法 定 地 址：</w:t>
      </w:r>
      <w:r>
        <w:rPr>
          <w:rFonts w:hint="eastAsia" w:ascii="宋体" w:hAnsi="宋体" w:eastAsia="宋体" w:cs="宋体"/>
          <w:szCs w:val="21"/>
          <w:u w:val="single"/>
        </w:rPr>
        <w:t xml:space="preserve">                      </w:t>
      </w:r>
      <w:r>
        <w:rPr>
          <w:rFonts w:hint="eastAsia" w:ascii="宋体" w:hAnsi="宋体" w:eastAsia="宋体" w:cs="宋体"/>
          <w:szCs w:val="21"/>
        </w:rPr>
        <w:t xml:space="preserve">  </w:t>
      </w:r>
    </w:p>
    <w:p>
      <w:pPr>
        <w:pStyle w:val="4"/>
        <w:spacing w:line="360" w:lineRule="auto"/>
        <w:rPr>
          <w:rFonts w:hint="eastAsia" w:ascii="宋体" w:hAnsi="宋体" w:eastAsia="宋体" w:cs="宋体"/>
          <w:szCs w:val="21"/>
        </w:rPr>
      </w:pPr>
      <w:r>
        <w:rPr>
          <w:rFonts w:hint="eastAsia" w:ascii="宋体" w:hAnsi="宋体" w:eastAsia="宋体" w:cs="宋体"/>
          <w:szCs w:val="21"/>
        </w:rPr>
        <w:t>邮       编：</w:t>
      </w:r>
      <w:r>
        <w:rPr>
          <w:rFonts w:hint="eastAsia" w:ascii="宋体" w:hAnsi="宋体" w:eastAsia="宋体" w:cs="宋体"/>
          <w:szCs w:val="21"/>
          <w:u w:val="single"/>
        </w:rPr>
        <w:t xml:space="preserve">                      </w:t>
      </w:r>
    </w:p>
    <w:p>
      <w:pPr>
        <w:pStyle w:val="4"/>
        <w:spacing w:line="360" w:lineRule="auto"/>
        <w:rPr>
          <w:rFonts w:hint="eastAsia" w:ascii="宋体" w:hAnsi="宋体" w:eastAsia="宋体" w:cs="宋体"/>
          <w:szCs w:val="21"/>
        </w:rPr>
      </w:pPr>
    </w:p>
    <w:p>
      <w:pPr>
        <w:pStyle w:val="4"/>
        <w:spacing w:line="360" w:lineRule="auto"/>
        <w:rPr>
          <w:rFonts w:hint="eastAsia" w:ascii="宋体" w:hAnsi="宋体" w:eastAsia="宋体" w:cs="宋体"/>
          <w:szCs w:val="21"/>
        </w:rPr>
      </w:pPr>
      <w:r>
        <w:rPr>
          <w:rFonts w:hint="eastAsia" w:ascii="宋体" w:hAnsi="宋体" w:eastAsia="宋体" w:cs="宋体"/>
          <w:szCs w:val="21"/>
        </w:rPr>
        <w:t>授权代表（签字或盖章）：</w:t>
      </w:r>
      <w:r>
        <w:rPr>
          <w:rFonts w:hint="eastAsia" w:ascii="宋体" w:hAnsi="宋体" w:eastAsia="宋体" w:cs="宋体"/>
          <w:szCs w:val="21"/>
          <w:u w:val="single"/>
        </w:rPr>
        <w:t xml:space="preserve">               </w:t>
      </w:r>
      <w:r>
        <w:rPr>
          <w:rFonts w:hint="eastAsia" w:ascii="宋体" w:hAnsi="宋体" w:eastAsia="宋体" w:cs="宋体"/>
          <w:szCs w:val="21"/>
        </w:rPr>
        <w:t>姓名（印刷体）</w:t>
      </w:r>
      <w:r>
        <w:rPr>
          <w:rFonts w:hint="eastAsia" w:ascii="宋体" w:hAnsi="宋体" w:eastAsia="宋体" w:cs="宋体"/>
          <w:szCs w:val="21"/>
          <w:u w:val="single"/>
        </w:rPr>
        <w:t xml:space="preserve">                 </w:t>
      </w:r>
    </w:p>
    <w:p>
      <w:pPr>
        <w:pStyle w:val="4"/>
        <w:spacing w:line="360" w:lineRule="auto"/>
        <w:rPr>
          <w:rFonts w:hint="eastAsia" w:ascii="宋体" w:hAnsi="宋体" w:eastAsia="宋体" w:cs="宋体"/>
          <w:szCs w:val="21"/>
        </w:rPr>
      </w:pPr>
    </w:p>
    <w:p>
      <w:pPr>
        <w:pStyle w:val="4"/>
        <w:spacing w:line="360" w:lineRule="auto"/>
        <w:rPr>
          <w:rFonts w:hint="eastAsia" w:ascii="宋体" w:hAnsi="宋体" w:eastAsia="宋体" w:cs="宋体"/>
          <w:szCs w:val="21"/>
        </w:rPr>
      </w:pPr>
      <w:r>
        <w:rPr>
          <w:rFonts w:hint="eastAsia" w:ascii="宋体" w:hAnsi="宋体" w:eastAsia="宋体" w:cs="宋体"/>
          <w:szCs w:val="21"/>
        </w:rPr>
        <w:t>电       话：</w:t>
      </w:r>
      <w:r>
        <w:rPr>
          <w:rFonts w:hint="eastAsia" w:ascii="宋体" w:hAnsi="宋体" w:eastAsia="宋体" w:cs="宋体"/>
          <w:szCs w:val="21"/>
          <w:u w:val="single"/>
        </w:rPr>
        <w:t xml:space="preserve">                      </w:t>
      </w:r>
      <w:r>
        <w:rPr>
          <w:rFonts w:hint="eastAsia" w:ascii="宋体" w:hAnsi="宋体" w:eastAsia="宋体" w:cs="宋体"/>
          <w:szCs w:val="21"/>
        </w:rPr>
        <w:t xml:space="preserve"> </w:t>
      </w:r>
    </w:p>
    <w:p>
      <w:pPr>
        <w:tabs>
          <w:tab w:val="left" w:pos="3060"/>
        </w:tabs>
        <w:spacing w:line="360" w:lineRule="auto"/>
        <w:rPr>
          <w:rFonts w:hint="eastAsia" w:ascii="宋体" w:hAnsi="宋体" w:eastAsia="宋体" w:cs="宋体"/>
          <w:bCs/>
          <w:szCs w:val="21"/>
        </w:rPr>
      </w:pPr>
      <w:r>
        <w:rPr>
          <w:rFonts w:hint="eastAsia" w:ascii="宋体" w:hAnsi="宋体" w:eastAsia="宋体" w:cs="宋体"/>
          <w:szCs w:val="21"/>
        </w:rPr>
        <w:t>传       真：</w:t>
      </w:r>
      <w:r>
        <w:rPr>
          <w:rFonts w:hint="eastAsia" w:ascii="宋体" w:hAnsi="宋体" w:eastAsia="宋体" w:cs="宋体"/>
          <w:szCs w:val="21"/>
          <w:u w:val="single"/>
        </w:rPr>
        <w:t xml:space="preserve">                      </w:t>
      </w:r>
    </w:p>
    <w:p>
      <w:pPr>
        <w:tabs>
          <w:tab w:val="left" w:pos="3060"/>
        </w:tabs>
        <w:spacing w:line="360" w:lineRule="auto"/>
        <w:rPr>
          <w:rFonts w:hint="eastAsia" w:ascii="宋体" w:hAnsi="宋体" w:eastAsia="宋体" w:cs="宋体"/>
          <w:b/>
          <w:bCs/>
          <w:szCs w:val="21"/>
        </w:rPr>
      </w:pPr>
    </w:p>
    <w:p>
      <w:pPr>
        <w:tabs>
          <w:tab w:val="left" w:pos="3060"/>
        </w:tabs>
        <w:spacing w:line="360" w:lineRule="auto"/>
        <w:rPr>
          <w:rFonts w:hint="eastAsia" w:ascii="宋体" w:hAnsi="宋体" w:eastAsia="宋体" w:cs="宋体"/>
          <w:b/>
          <w:bCs/>
          <w:szCs w:val="21"/>
        </w:rPr>
      </w:pPr>
    </w:p>
    <w:p>
      <w:pPr>
        <w:tabs>
          <w:tab w:val="left" w:pos="3060"/>
        </w:tabs>
        <w:spacing w:line="360" w:lineRule="auto"/>
        <w:ind w:firstLine="5040" w:firstLineChars="2400"/>
        <w:rPr>
          <w:rFonts w:hint="eastAsia" w:ascii="宋体" w:hAnsi="宋体" w:eastAsia="宋体" w:cs="宋体"/>
          <w:b/>
          <w:szCs w:val="21"/>
        </w:rPr>
      </w:pPr>
      <w:r>
        <w:rPr>
          <w:rFonts w:hint="eastAsia" w:ascii="宋体" w:hAnsi="宋体" w:eastAsia="宋体" w:cs="宋体"/>
          <w:szCs w:val="21"/>
        </w:rPr>
        <w:t>年     月     日</w:t>
      </w:r>
    </w:p>
    <w:p>
      <w:pPr>
        <w:widowControl w:val="0"/>
        <w:numPr>
          <w:ilvl w:val="0"/>
          <w:numId w:val="0"/>
        </w:numPr>
        <w:spacing w:line="560" w:lineRule="exact"/>
        <w:jc w:val="left"/>
        <w:rPr>
          <w:rFonts w:hint="eastAsia" w:ascii="宋体" w:hAnsi="宋体" w:eastAsia="宋体" w:cs="宋体"/>
          <w:szCs w:val="21"/>
          <w:lang w:val="en-US" w:eastAsia="zh-CN"/>
        </w:rPr>
      </w:pPr>
    </w:p>
    <w:p>
      <w:pPr>
        <w:widowControl w:val="0"/>
        <w:numPr>
          <w:ilvl w:val="0"/>
          <w:numId w:val="0"/>
        </w:numPr>
        <w:spacing w:line="560" w:lineRule="exact"/>
        <w:jc w:val="both"/>
        <w:rPr>
          <w:rFonts w:hint="eastAsia" w:ascii="宋体" w:hAnsi="宋体" w:eastAsia="宋体" w:cs="宋体"/>
          <w:b/>
          <w:bCs/>
          <w:sz w:val="24"/>
          <w:szCs w:val="24"/>
          <w:lang w:val="en-US" w:eastAsia="zh-CN"/>
        </w:rPr>
      </w:pPr>
      <w:r>
        <w:rPr>
          <w:rFonts w:hint="eastAsia" w:ascii="宋体" w:hAnsi="宋体" w:cs="宋体"/>
          <w:b/>
          <w:bCs/>
          <w:sz w:val="24"/>
          <w:szCs w:val="24"/>
          <w:lang w:val="en-US" w:eastAsia="zh-CN"/>
        </w:rPr>
        <w:t>九、</w:t>
      </w:r>
    </w:p>
    <w:p>
      <w:pPr>
        <w:pStyle w:val="4"/>
        <w:spacing w:line="360" w:lineRule="auto"/>
        <w:jc w:val="center"/>
        <w:rPr>
          <w:rFonts w:hint="eastAsia" w:ascii="宋体" w:hAnsi="宋体" w:eastAsia="宋体" w:cs="宋体"/>
          <w:b/>
          <w:sz w:val="36"/>
          <w:szCs w:val="36"/>
        </w:rPr>
      </w:pPr>
      <w:r>
        <w:rPr>
          <w:rFonts w:hint="eastAsia" w:ascii="宋体" w:hAnsi="宋体" w:eastAsia="宋体" w:cs="宋体"/>
          <w:b/>
          <w:sz w:val="36"/>
          <w:szCs w:val="36"/>
        </w:rPr>
        <w:t>同意谈判文件</w:t>
      </w:r>
      <w:r>
        <w:rPr>
          <w:rFonts w:hint="eastAsia" w:hAnsi="宋体" w:cs="宋体"/>
          <w:b/>
          <w:sz w:val="36"/>
          <w:szCs w:val="36"/>
          <w:lang w:eastAsia="zh-CN"/>
        </w:rPr>
        <w:t>服务要求及</w:t>
      </w:r>
      <w:r>
        <w:rPr>
          <w:rFonts w:hint="eastAsia" w:ascii="宋体" w:hAnsi="宋体" w:eastAsia="宋体" w:cs="宋体"/>
          <w:b/>
          <w:sz w:val="36"/>
          <w:szCs w:val="36"/>
          <w:lang w:eastAsia="zh-CN"/>
        </w:rPr>
        <w:t>商务要求</w:t>
      </w:r>
      <w:r>
        <w:rPr>
          <w:rFonts w:hint="eastAsia" w:ascii="宋体" w:hAnsi="宋体" w:eastAsia="宋体" w:cs="宋体"/>
          <w:b/>
          <w:sz w:val="36"/>
          <w:szCs w:val="36"/>
        </w:rPr>
        <w:t>声明</w:t>
      </w:r>
      <w:r>
        <w:rPr>
          <w:rFonts w:hint="eastAsia" w:ascii="宋体" w:hAnsi="宋体" w:eastAsia="宋体" w:cs="宋体"/>
          <w:b/>
          <w:sz w:val="36"/>
          <w:szCs w:val="36"/>
        </w:rPr>
        <w:cr/>
      </w:r>
    </w:p>
    <w:p>
      <w:pPr>
        <w:pStyle w:val="4"/>
        <w:spacing w:line="360" w:lineRule="auto"/>
        <w:rPr>
          <w:rFonts w:hint="eastAsia" w:ascii="宋体" w:hAnsi="宋体" w:eastAsia="宋体" w:cs="宋体"/>
          <w:szCs w:val="21"/>
        </w:rPr>
      </w:pPr>
      <w:r>
        <w:rPr>
          <w:rFonts w:hint="eastAsia" w:ascii="宋体" w:hAnsi="宋体" w:eastAsia="宋体" w:cs="宋体"/>
          <w:szCs w:val="21"/>
        </w:rPr>
        <w:t>致:</w:t>
      </w:r>
      <w:r>
        <w:rPr>
          <w:rFonts w:hint="eastAsia" w:ascii="宋体" w:hAnsi="宋体" w:eastAsia="宋体" w:cs="宋体"/>
          <w:spacing w:val="4"/>
          <w:szCs w:val="21"/>
        </w:rPr>
        <w:t xml:space="preserve"> </w:t>
      </w:r>
      <w:r>
        <w:rPr>
          <w:rFonts w:hint="eastAsia" w:ascii="宋体" w:hAnsi="宋体" w:eastAsia="宋体" w:cs="宋体"/>
          <w:spacing w:val="4"/>
          <w:szCs w:val="21"/>
          <w:lang w:eastAsia="zh-CN"/>
        </w:rPr>
        <w:t>贵州民族大学</w:t>
      </w:r>
    </w:p>
    <w:p>
      <w:pPr>
        <w:pStyle w:val="4"/>
        <w:spacing w:line="360" w:lineRule="auto"/>
        <w:rPr>
          <w:rFonts w:hint="eastAsia" w:ascii="宋体" w:hAnsi="宋体" w:eastAsia="宋体" w:cs="宋体"/>
          <w:szCs w:val="21"/>
        </w:rPr>
      </w:pPr>
    </w:p>
    <w:p>
      <w:pPr>
        <w:pStyle w:val="4"/>
        <w:spacing w:line="360" w:lineRule="auto"/>
        <w:ind w:firstLine="420"/>
        <w:rPr>
          <w:rFonts w:hint="eastAsia" w:ascii="宋体" w:hAnsi="宋体" w:eastAsia="宋体" w:cs="宋体"/>
          <w:szCs w:val="21"/>
        </w:rPr>
      </w:pPr>
      <w:r>
        <w:rPr>
          <w:rFonts w:hint="eastAsia" w:ascii="宋体" w:hAnsi="宋体" w:eastAsia="宋体" w:cs="宋体"/>
          <w:szCs w:val="21"/>
        </w:rPr>
        <w:t>为响应你方组织的</w:t>
      </w:r>
      <w:r>
        <w:rPr>
          <w:rFonts w:hint="eastAsia" w:ascii="宋体" w:hAnsi="宋体" w:eastAsia="宋体" w:cs="宋体"/>
          <w:b/>
          <w:bCs/>
          <w:kern w:val="2"/>
          <w:sz w:val="21"/>
          <w:szCs w:val="21"/>
          <w:u w:val="single"/>
          <w:lang w:val="en-US" w:eastAsia="zh-CN" w:bidi="ar-SA"/>
        </w:rPr>
        <w:t>贵州民族大学校医院遴选2020年</w:t>
      </w:r>
      <w:r>
        <w:rPr>
          <w:rFonts w:hint="eastAsia" w:ascii="宋体" w:hAnsi="宋体" w:cs="宋体"/>
          <w:b/>
          <w:bCs/>
          <w:kern w:val="2"/>
          <w:sz w:val="21"/>
          <w:szCs w:val="21"/>
          <w:u w:val="single"/>
          <w:lang w:val="en-US" w:eastAsia="zh-CN" w:bidi="ar-SA"/>
        </w:rPr>
        <w:t>-2022年</w:t>
      </w:r>
      <w:r>
        <w:rPr>
          <w:rFonts w:hint="eastAsia" w:ascii="宋体" w:hAnsi="宋体" w:eastAsia="宋体" w:cs="宋体"/>
          <w:b/>
          <w:bCs/>
          <w:kern w:val="2"/>
          <w:sz w:val="21"/>
          <w:szCs w:val="21"/>
          <w:u w:val="single"/>
          <w:lang w:val="en-US" w:eastAsia="zh-CN" w:bidi="ar-SA"/>
        </w:rPr>
        <w:t>医药配送</w:t>
      </w:r>
      <w:r>
        <w:rPr>
          <w:rFonts w:hint="eastAsia" w:ascii="宋体" w:hAnsi="宋体" w:cs="宋体"/>
          <w:b/>
          <w:bCs/>
          <w:kern w:val="2"/>
          <w:sz w:val="21"/>
          <w:szCs w:val="21"/>
          <w:u w:val="single"/>
          <w:lang w:val="en-US" w:eastAsia="zh-CN" w:bidi="ar-SA"/>
        </w:rPr>
        <w:t>商家</w:t>
      </w:r>
      <w:r>
        <w:rPr>
          <w:rFonts w:hint="eastAsia" w:hAnsi="宋体" w:cs="宋体"/>
          <w:b/>
          <w:bCs/>
          <w:kern w:val="2"/>
          <w:sz w:val="21"/>
          <w:szCs w:val="21"/>
          <w:u w:val="single"/>
          <w:lang w:val="en-US" w:eastAsia="zh-CN" w:bidi="ar-SA"/>
        </w:rPr>
        <w:t>采购</w:t>
      </w:r>
      <w:r>
        <w:rPr>
          <w:rFonts w:hint="eastAsia" w:hAnsi="宋体" w:cs="宋体"/>
          <w:b/>
          <w:bCs/>
          <w:szCs w:val="21"/>
          <w:u w:val="single"/>
          <w:lang w:eastAsia="zh-CN"/>
        </w:rPr>
        <w:t>项目谈判磋商小组</w:t>
      </w:r>
      <w:r>
        <w:rPr>
          <w:rFonts w:hint="eastAsia" w:ascii="宋体" w:hAnsi="宋体" w:eastAsia="宋体" w:cs="宋体"/>
          <w:b/>
          <w:bCs/>
          <w:szCs w:val="21"/>
          <w:u w:val="single"/>
        </w:rPr>
        <w:t xml:space="preserve"> </w:t>
      </w:r>
      <w:r>
        <w:rPr>
          <w:rFonts w:hint="eastAsia" w:ascii="宋体" w:hAnsi="宋体" w:eastAsia="宋体" w:cs="宋体"/>
          <w:kern w:val="28"/>
          <w:szCs w:val="21"/>
        </w:rPr>
        <w:t>采购项目的</w:t>
      </w:r>
      <w:r>
        <w:rPr>
          <w:rFonts w:hint="eastAsia" w:ascii="宋体" w:hAnsi="宋体" w:eastAsia="宋体" w:cs="宋体"/>
          <w:szCs w:val="21"/>
          <w:lang w:eastAsia="zh-CN"/>
        </w:rPr>
        <w:t>询价</w:t>
      </w:r>
      <w:r>
        <w:rPr>
          <w:rFonts w:hint="eastAsia" w:ascii="宋体" w:hAnsi="宋体" w:eastAsia="宋体" w:cs="宋体"/>
          <w:szCs w:val="21"/>
        </w:rPr>
        <w:t>谈判采购，我方在参与</w:t>
      </w:r>
      <w:r>
        <w:rPr>
          <w:rFonts w:hint="eastAsia" w:ascii="宋体" w:hAnsi="宋体" w:eastAsia="宋体" w:cs="宋体"/>
          <w:szCs w:val="21"/>
          <w:lang w:eastAsia="zh-CN"/>
        </w:rPr>
        <w:t>谈判</w:t>
      </w:r>
      <w:r>
        <w:rPr>
          <w:rFonts w:hint="eastAsia" w:ascii="宋体" w:hAnsi="宋体" w:eastAsia="宋体" w:cs="宋体"/>
          <w:szCs w:val="21"/>
        </w:rPr>
        <w:t>前已详细研究了谈判文件的所有内容，</w:t>
      </w:r>
      <w:r>
        <w:rPr>
          <w:rFonts w:hint="eastAsia" w:ascii="宋体" w:hAnsi="宋体" w:eastAsia="宋体" w:cs="宋体"/>
          <w:szCs w:val="21"/>
          <w:lang w:eastAsia="zh-CN"/>
        </w:rPr>
        <w:t>对于采购人提出的</w:t>
      </w:r>
      <w:r>
        <w:rPr>
          <w:rFonts w:hint="eastAsia" w:hAnsi="宋体" w:cs="宋体"/>
          <w:szCs w:val="21"/>
          <w:lang w:eastAsia="zh-CN"/>
        </w:rPr>
        <w:t>服务要求及</w:t>
      </w:r>
      <w:r>
        <w:rPr>
          <w:rFonts w:hint="eastAsia" w:ascii="宋体" w:hAnsi="宋体" w:eastAsia="宋体" w:cs="宋体"/>
          <w:szCs w:val="21"/>
          <w:lang w:eastAsia="zh-CN"/>
        </w:rPr>
        <w:t>商务要求，我公司完全同意并</w:t>
      </w:r>
      <w:r>
        <w:rPr>
          <w:rFonts w:hint="eastAsia" w:hAnsi="宋体" w:cs="宋体"/>
          <w:szCs w:val="21"/>
          <w:lang w:eastAsia="zh-CN"/>
        </w:rPr>
        <w:t>响应</w:t>
      </w:r>
      <w:r>
        <w:rPr>
          <w:rFonts w:hint="eastAsia" w:ascii="宋体" w:hAnsi="宋体" w:eastAsia="宋体" w:cs="宋体"/>
          <w:szCs w:val="21"/>
        </w:rPr>
        <w:t>。</w:t>
      </w:r>
    </w:p>
    <w:p>
      <w:pPr>
        <w:pStyle w:val="4"/>
        <w:spacing w:line="360" w:lineRule="auto"/>
        <w:rPr>
          <w:rFonts w:hint="eastAsia" w:ascii="宋体" w:hAnsi="宋体" w:eastAsia="宋体" w:cs="宋体"/>
          <w:szCs w:val="21"/>
        </w:rPr>
      </w:pPr>
      <w:r>
        <w:rPr>
          <w:rFonts w:hint="eastAsia" w:ascii="宋体" w:hAnsi="宋体" w:eastAsia="宋体" w:cs="宋体"/>
          <w:szCs w:val="21"/>
        </w:rPr>
        <w:t xml:space="preserve">    特此声明。</w:t>
      </w:r>
    </w:p>
    <w:p>
      <w:pPr>
        <w:pStyle w:val="4"/>
        <w:spacing w:line="360" w:lineRule="auto"/>
        <w:rPr>
          <w:rFonts w:hint="eastAsia" w:ascii="宋体" w:hAnsi="宋体" w:eastAsia="宋体" w:cs="宋体"/>
          <w:szCs w:val="21"/>
        </w:rPr>
      </w:pPr>
    </w:p>
    <w:p>
      <w:pPr>
        <w:pStyle w:val="4"/>
        <w:spacing w:line="360" w:lineRule="auto"/>
        <w:rPr>
          <w:rFonts w:hint="eastAsia" w:ascii="宋体" w:hAnsi="宋体" w:eastAsia="宋体" w:cs="宋体"/>
          <w:szCs w:val="21"/>
        </w:rPr>
      </w:pPr>
    </w:p>
    <w:p>
      <w:pPr>
        <w:pStyle w:val="4"/>
        <w:spacing w:line="360" w:lineRule="auto"/>
        <w:rPr>
          <w:rFonts w:hint="eastAsia" w:ascii="宋体" w:hAnsi="宋体" w:eastAsia="宋体" w:cs="宋体"/>
          <w:szCs w:val="21"/>
        </w:rPr>
      </w:pPr>
    </w:p>
    <w:p>
      <w:pPr>
        <w:pStyle w:val="4"/>
        <w:spacing w:line="360" w:lineRule="auto"/>
        <w:rPr>
          <w:rFonts w:hint="eastAsia" w:ascii="宋体" w:hAnsi="宋体" w:eastAsia="宋体" w:cs="宋体"/>
          <w:szCs w:val="21"/>
        </w:rPr>
      </w:pPr>
      <w:r>
        <w:rPr>
          <w:rFonts w:hint="eastAsia" w:ascii="宋体" w:hAnsi="宋体" w:eastAsia="宋体" w:cs="宋体"/>
          <w:szCs w:val="21"/>
        </w:rPr>
        <w:t>投标人（公章）：</w:t>
      </w:r>
      <w:r>
        <w:rPr>
          <w:rFonts w:hint="eastAsia" w:ascii="宋体" w:hAnsi="宋体" w:eastAsia="宋体" w:cs="宋体"/>
          <w:szCs w:val="21"/>
          <w:u w:val="single"/>
        </w:rPr>
        <w:t xml:space="preserve">                       </w:t>
      </w:r>
    </w:p>
    <w:p>
      <w:pPr>
        <w:pStyle w:val="4"/>
        <w:spacing w:line="360" w:lineRule="auto"/>
        <w:rPr>
          <w:rFonts w:hint="eastAsia" w:ascii="宋体" w:hAnsi="宋体" w:eastAsia="宋体" w:cs="宋体"/>
          <w:szCs w:val="21"/>
        </w:rPr>
      </w:pPr>
    </w:p>
    <w:p>
      <w:pPr>
        <w:pStyle w:val="4"/>
        <w:spacing w:line="360" w:lineRule="auto"/>
        <w:rPr>
          <w:rFonts w:hint="eastAsia" w:ascii="宋体" w:hAnsi="宋体" w:eastAsia="宋体" w:cs="宋体"/>
          <w:szCs w:val="21"/>
        </w:rPr>
      </w:pPr>
      <w:r>
        <w:rPr>
          <w:rFonts w:hint="eastAsia" w:ascii="宋体" w:hAnsi="宋体" w:eastAsia="宋体" w:cs="宋体"/>
          <w:szCs w:val="21"/>
        </w:rPr>
        <w:t>法 定 地 址：</w:t>
      </w:r>
      <w:r>
        <w:rPr>
          <w:rFonts w:hint="eastAsia" w:ascii="宋体" w:hAnsi="宋体" w:eastAsia="宋体" w:cs="宋体"/>
          <w:szCs w:val="21"/>
          <w:u w:val="single"/>
        </w:rPr>
        <w:t xml:space="preserve">                      </w:t>
      </w:r>
      <w:r>
        <w:rPr>
          <w:rFonts w:hint="eastAsia" w:ascii="宋体" w:hAnsi="宋体" w:eastAsia="宋体" w:cs="宋体"/>
          <w:szCs w:val="21"/>
        </w:rPr>
        <w:t xml:space="preserve">  </w:t>
      </w:r>
    </w:p>
    <w:p>
      <w:pPr>
        <w:pStyle w:val="4"/>
        <w:spacing w:line="360" w:lineRule="auto"/>
        <w:rPr>
          <w:rFonts w:hint="eastAsia" w:ascii="宋体" w:hAnsi="宋体" w:eastAsia="宋体" w:cs="宋体"/>
          <w:szCs w:val="21"/>
        </w:rPr>
      </w:pPr>
      <w:r>
        <w:rPr>
          <w:rFonts w:hint="eastAsia" w:ascii="宋体" w:hAnsi="宋体" w:eastAsia="宋体" w:cs="宋体"/>
          <w:szCs w:val="21"/>
        </w:rPr>
        <w:t>邮       编：</w:t>
      </w:r>
      <w:r>
        <w:rPr>
          <w:rFonts w:hint="eastAsia" w:ascii="宋体" w:hAnsi="宋体" w:eastAsia="宋体" w:cs="宋体"/>
          <w:szCs w:val="21"/>
          <w:u w:val="single"/>
        </w:rPr>
        <w:t xml:space="preserve">                      </w:t>
      </w:r>
    </w:p>
    <w:p>
      <w:pPr>
        <w:pStyle w:val="4"/>
        <w:spacing w:line="360" w:lineRule="auto"/>
        <w:rPr>
          <w:rFonts w:hint="eastAsia" w:ascii="宋体" w:hAnsi="宋体" w:eastAsia="宋体" w:cs="宋体"/>
          <w:szCs w:val="21"/>
        </w:rPr>
      </w:pPr>
    </w:p>
    <w:p>
      <w:pPr>
        <w:pStyle w:val="4"/>
        <w:spacing w:line="360" w:lineRule="auto"/>
        <w:rPr>
          <w:rFonts w:hint="eastAsia" w:ascii="宋体" w:hAnsi="宋体" w:eastAsia="宋体" w:cs="宋体"/>
          <w:szCs w:val="21"/>
        </w:rPr>
      </w:pPr>
      <w:r>
        <w:rPr>
          <w:rFonts w:hint="eastAsia" w:ascii="宋体" w:hAnsi="宋体" w:eastAsia="宋体" w:cs="宋体"/>
          <w:szCs w:val="21"/>
        </w:rPr>
        <w:t>授权代表（签字或盖章）：</w:t>
      </w:r>
      <w:r>
        <w:rPr>
          <w:rFonts w:hint="eastAsia" w:ascii="宋体" w:hAnsi="宋体" w:eastAsia="宋体" w:cs="宋体"/>
          <w:szCs w:val="21"/>
          <w:u w:val="single"/>
        </w:rPr>
        <w:t xml:space="preserve">               </w:t>
      </w:r>
      <w:r>
        <w:rPr>
          <w:rFonts w:hint="eastAsia" w:ascii="宋体" w:hAnsi="宋体" w:eastAsia="宋体" w:cs="宋体"/>
          <w:szCs w:val="21"/>
        </w:rPr>
        <w:t>姓名（印刷体）</w:t>
      </w:r>
      <w:r>
        <w:rPr>
          <w:rFonts w:hint="eastAsia" w:ascii="宋体" w:hAnsi="宋体" w:eastAsia="宋体" w:cs="宋体"/>
          <w:szCs w:val="21"/>
          <w:u w:val="single"/>
        </w:rPr>
        <w:t xml:space="preserve">                 </w:t>
      </w:r>
    </w:p>
    <w:p>
      <w:pPr>
        <w:pStyle w:val="4"/>
        <w:spacing w:line="360" w:lineRule="auto"/>
        <w:rPr>
          <w:rFonts w:hint="eastAsia" w:ascii="宋体" w:hAnsi="宋体" w:eastAsia="宋体" w:cs="宋体"/>
          <w:szCs w:val="21"/>
        </w:rPr>
      </w:pPr>
    </w:p>
    <w:p>
      <w:pPr>
        <w:pStyle w:val="4"/>
        <w:spacing w:line="360" w:lineRule="auto"/>
        <w:rPr>
          <w:rFonts w:hint="eastAsia" w:ascii="宋体" w:hAnsi="宋体" w:eastAsia="宋体" w:cs="宋体"/>
          <w:szCs w:val="21"/>
        </w:rPr>
      </w:pPr>
      <w:r>
        <w:rPr>
          <w:rFonts w:hint="eastAsia" w:ascii="宋体" w:hAnsi="宋体" w:eastAsia="宋体" w:cs="宋体"/>
          <w:szCs w:val="21"/>
        </w:rPr>
        <w:t>电       话：</w:t>
      </w:r>
      <w:r>
        <w:rPr>
          <w:rFonts w:hint="eastAsia" w:ascii="宋体" w:hAnsi="宋体" w:eastAsia="宋体" w:cs="宋体"/>
          <w:szCs w:val="21"/>
          <w:u w:val="single"/>
        </w:rPr>
        <w:t xml:space="preserve">                      </w:t>
      </w:r>
      <w:r>
        <w:rPr>
          <w:rFonts w:hint="eastAsia" w:ascii="宋体" w:hAnsi="宋体" w:eastAsia="宋体" w:cs="宋体"/>
          <w:szCs w:val="21"/>
        </w:rPr>
        <w:t xml:space="preserve"> </w:t>
      </w:r>
    </w:p>
    <w:p>
      <w:pPr>
        <w:tabs>
          <w:tab w:val="left" w:pos="3060"/>
        </w:tabs>
        <w:spacing w:line="360" w:lineRule="auto"/>
        <w:rPr>
          <w:rFonts w:hint="eastAsia" w:ascii="宋体" w:hAnsi="宋体" w:eastAsia="宋体" w:cs="宋体"/>
          <w:bCs/>
          <w:szCs w:val="21"/>
        </w:rPr>
      </w:pPr>
      <w:r>
        <w:rPr>
          <w:rFonts w:hint="eastAsia" w:ascii="宋体" w:hAnsi="宋体" w:eastAsia="宋体" w:cs="宋体"/>
          <w:szCs w:val="21"/>
        </w:rPr>
        <w:t>传       真：</w:t>
      </w:r>
      <w:r>
        <w:rPr>
          <w:rFonts w:hint="eastAsia" w:ascii="宋体" w:hAnsi="宋体" w:eastAsia="宋体" w:cs="宋体"/>
          <w:szCs w:val="21"/>
          <w:u w:val="single"/>
        </w:rPr>
        <w:t xml:space="preserve">                      </w:t>
      </w:r>
    </w:p>
    <w:p>
      <w:pPr>
        <w:tabs>
          <w:tab w:val="left" w:pos="3060"/>
        </w:tabs>
        <w:spacing w:line="360" w:lineRule="auto"/>
        <w:rPr>
          <w:rFonts w:hint="eastAsia" w:ascii="宋体" w:hAnsi="宋体" w:eastAsia="宋体" w:cs="宋体"/>
          <w:b/>
          <w:bCs/>
          <w:szCs w:val="21"/>
        </w:rPr>
      </w:pPr>
    </w:p>
    <w:p>
      <w:pPr>
        <w:tabs>
          <w:tab w:val="left" w:pos="3060"/>
        </w:tabs>
        <w:spacing w:line="360" w:lineRule="auto"/>
        <w:rPr>
          <w:rFonts w:hint="eastAsia" w:ascii="宋体" w:hAnsi="宋体" w:eastAsia="宋体" w:cs="宋体"/>
          <w:b/>
          <w:bCs/>
          <w:szCs w:val="21"/>
        </w:rPr>
      </w:pPr>
    </w:p>
    <w:p>
      <w:pPr>
        <w:tabs>
          <w:tab w:val="left" w:pos="3060"/>
        </w:tabs>
        <w:spacing w:line="360" w:lineRule="auto"/>
        <w:ind w:firstLine="5040" w:firstLineChars="2400"/>
        <w:rPr>
          <w:rFonts w:hint="eastAsia" w:ascii="宋体" w:hAnsi="宋体" w:eastAsia="宋体" w:cs="宋体"/>
          <w:szCs w:val="21"/>
        </w:rPr>
      </w:pPr>
      <w:r>
        <w:rPr>
          <w:rFonts w:hint="eastAsia" w:ascii="宋体" w:hAnsi="宋体" w:eastAsia="宋体" w:cs="宋体"/>
          <w:szCs w:val="21"/>
        </w:rPr>
        <w:t>年     月     日</w:t>
      </w:r>
    </w:p>
    <w:p>
      <w:pPr>
        <w:tabs>
          <w:tab w:val="left" w:pos="3060"/>
        </w:tabs>
        <w:spacing w:line="360" w:lineRule="auto"/>
        <w:ind w:firstLine="5040" w:firstLineChars="2400"/>
        <w:rPr>
          <w:rFonts w:hint="eastAsia" w:ascii="宋体" w:hAnsi="宋体" w:eastAsia="宋体" w:cs="宋体"/>
          <w:szCs w:val="21"/>
        </w:rPr>
      </w:pPr>
    </w:p>
    <w:p>
      <w:pPr>
        <w:tabs>
          <w:tab w:val="left" w:pos="3060"/>
        </w:tabs>
        <w:spacing w:line="360" w:lineRule="auto"/>
        <w:ind w:firstLine="5040" w:firstLineChars="2400"/>
        <w:rPr>
          <w:rFonts w:hint="eastAsia" w:ascii="宋体" w:hAnsi="宋体" w:eastAsia="宋体" w:cs="宋体"/>
          <w:szCs w:val="21"/>
        </w:rPr>
      </w:pPr>
    </w:p>
    <w:p>
      <w:pPr>
        <w:widowControl w:val="0"/>
        <w:numPr>
          <w:ilvl w:val="0"/>
          <w:numId w:val="4"/>
        </w:numPr>
        <w:spacing w:line="560" w:lineRule="exact"/>
        <w:ind w:left="120" w:leftChars="0" w:firstLine="0" w:firstLineChars="0"/>
        <w:jc w:val="both"/>
        <w:rPr>
          <w:rFonts w:hint="eastAsia" w:ascii="宋体" w:hAnsi="宋体" w:cs="宋体"/>
          <w:b/>
          <w:bCs/>
          <w:sz w:val="24"/>
          <w:szCs w:val="24"/>
          <w:lang w:val="en-US" w:eastAsia="zh-CN"/>
        </w:rPr>
      </w:pPr>
      <w:r>
        <w:rPr>
          <w:rFonts w:hint="eastAsia" w:ascii="宋体" w:hAnsi="宋体" w:eastAsia="宋体" w:cs="宋体"/>
          <w:b/>
          <w:kern w:val="2"/>
          <w:sz w:val="36"/>
          <w:szCs w:val="36"/>
          <w:lang w:val="en-US" w:eastAsia="zh-CN" w:bidi="ar-SA"/>
        </w:rPr>
        <w:t xml:space="preserve">                 </w:t>
      </w:r>
      <w:r>
        <w:rPr>
          <w:rFonts w:hint="eastAsia" w:ascii="宋体" w:hAnsi="宋体" w:cs="宋体"/>
          <w:b/>
          <w:bCs/>
          <w:sz w:val="24"/>
          <w:szCs w:val="24"/>
          <w:lang w:val="en-US" w:eastAsia="zh-CN"/>
        </w:rPr>
        <w:t xml:space="preserve">   </w:t>
      </w:r>
      <w:r>
        <w:rPr>
          <w:rFonts w:hint="eastAsia" w:ascii="宋体" w:hAnsi="宋体" w:eastAsia="宋体" w:cs="宋体"/>
          <w:b/>
          <w:kern w:val="2"/>
          <w:sz w:val="36"/>
          <w:szCs w:val="36"/>
          <w:lang w:val="en-US" w:eastAsia="zh-CN" w:bidi="ar-SA"/>
        </w:rPr>
        <w:t xml:space="preserve">业绩清单及其支撑材料 </w:t>
      </w:r>
    </w:p>
    <w:p>
      <w:pPr>
        <w:widowControl w:val="0"/>
        <w:numPr>
          <w:ilvl w:val="0"/>
          <w:numId w:val="0"/>
        </w:numPr>
        <w:spacing w:line="560" w:lineRule="exact"/>
        <w:jc w:val="both"/>
        <w:rPr>
          <w:rFonts w:hint="eastAsia" w:ascii="宋体" w:hAnsi="宋体" w:cs="宋体"/>
          <w:b/>
          <w:bCs/>
          <w:sz w:val="24"/>
          <w:szCs w:val="24"/>
          <w:lang w:val="en-US" w:eastAsia="zh-CN"/>
        </w:rPr>
      </w:pPr>
    </w:p>
    <w:p>
      <w:pPr>
        <w:widowControl w:val="0"/>
        <w:numPr>
          <w:ilvl w:val="0"/>
          <w:numId w:val="0"/>
        </w:numPr>
        <w:spacing w:line="560" w:lineRule="exact"/>
        <w:jc w:val="both"/>
        <w:rPr>
          <w:rFonts w:hint="eastAsia" w:ascii="宋体" w:hAnsi="宋体" w:cs="宋体"/>
          <w:b/>
          <w:bCs/>
          <w:sz w:val="24"/>
          <w:szCs w:val="24"/>
          <w:lang w:val="en-US" w:eastAsia="zh-CN"/>
        </w:rPr>
      </w:pPr>
    </w:p>
    <w:p>
      <w:pPr>
        <w:widowControl w:val="0"/>
        <w:numPr>
          <w:ilvl w:val="0"/>
          <w:numId w:val="0"/>
        </w:numPr>
        <w:spacing w:line="560" w:lineRule="exact"/>
        <w:jc w:val="both"/>
        <w:rPr>
          <w:rFonts w:hint="eastAsia" w:ascii="宋体" w:hAnsi="宋体" w:cs="宋体"/>
          <w:b/>
          <w:bCs/>
          <w:sz w:val="24"/>
          <w:szCs w:val="24"/>
          <w:lang w:val="en-US" w:eastAsia="zh-CN"/>
        </w:rPr>
      </w:pPr>
    </w:p>
    <w:p>
      <w:pPr>
        <w:widowControl w:val="0"/>
        <w:numPr>
          <w:ilvl w:val="0"/>
          <w:numId w:val="0"/>
        </w:numPr>
        <w:spacing w:line="560" w:lineRule="exact"/>
        <w:jc w:val="both"/>
        <w:rPr>
          <w:rFonts w:hint="eastAsia" w:ascii="宋体" w:hAnsi="宋体" w:cs="宋体"/>
          <w:b/>
          <w:bCs/>
          <w:sz w:val="24"/>
          <w:szCs w:val="24"/>
          <w:lang w:val="en-US" w:eastAsia="zh-CN"/>
        </w:rPr>
      </w:pPr>
      <w:r>
        <w:rPr>
          <w:rFonts w:hint="eastAsia" w:ascii="宋体" w:hAnsi="宋体" w:cs="宋体"/>
          <w:b/>
          <w:bCs/>
          <w:sz w:val="24"/>
          <w:szCs w:val="24"/>
          <w:lang w:val="en-US" w:eastAsia="zh-CN"/>
        </w:rPr>
        <w:t xml:space="preserve">         </w:t>
      </w:r>
    </w:p>
    <w:p>
      <w:pPr>
        <w:widowControl w:val="0"/>
        <w:numPr>
          <w:ilvl w:val="0"/>
          <w:numId w:val="4"/>
        </w:numPr>
        <w:spacing w:line="560" w:lineRule="exact"/>
        <w:ind w:left="120" w:leftChars="0" w:firstLine="0" w:firstLineChars="0"/>
        <w:jc w:val="both"/>
        <w:rPr>
          <w:rFonts w:hint="eastAsia" w:ascii="宋体" w:hAnsi="宋体" w:eastAsia="宋体" w:cs="宋体"/>
          <w:b/>
          <w:kern w:val="2"/>
          <w:sz w:val="36"/>
          <w:szCs w:val="36"/>
          <w:lang w:val="en-US" w:eastAsia="zh-CN" w:bidi="ar-SA"/>
        </w:rPr>
      </w:pPr>
      <w:r>
        <w:rPr>
          <w:rFonts w:hint="eastAsia" w:ascii="宋体" w:hAnsi="宋体" w:eastAsia="宋体" w:cs="宋体"/>
          <w:b/>
          <w:kern w:val="2"/>
          <w:sz w:val="36"/>
          <w:szCs w:val="36"/>
          <w:lang w:val="en-US" w:eastAsia="zh-CN" w:bidi="ar-SA"/>
        </w:rPr>
        <w:t>参加政府采购活动前3年内在经营活动中没有重大违法记录的书面声明（自行声明、原件）</w:t>
      </w:r>
    </w:p>
    <w:p>
      <w:pPr>
        <w:widowControl w:val="0"/>
        <w:numPr>
          <w:ilvl w:val="0"/>
          <w:numId w:val="0"/>
        </w:numPr>
        <w:spacing w:line="560" w:lineRule="exact"/>
        <w:jc w:val="both"/>
        <w:rPr>
          <w:rFonts w:hint="eastAsia" w:ascii="宋体" w:hAnsi="宋体" w:eastAsia="宋体" w:cs="宋体"/>
          <w:b/>
          <w:kern w:val="2"/>
          <w:sz w:val="36"/>
          <w:szCs w:val="36"/>
          <w:lang w:val="en-US" w:eastAsia="zh-CN" w:bidi="ar-SA"/>
        </w:rPr>
      </w:pPr>
    </w:p>
    <w:p>
      <w:pPr>
        <w:widowControl w:val="0"/>
        <w:numPr>
          <w:ilvl w:val="0"/>
          <w:numId w:val="0"/>
        </w:numPr>
        <w:spacing w:line="560" w:lineRule="exact"/>
        <w:jc w:val="both"/>
        <w:rPr>
          <w:rFonts w:hint="eastAsia" w:ascii="宋体" w:hAnsi="宋体" w:eastAsia="宋体" w:cs="宋体"/>
          <w:b/>
          <w:kern w:val="2"/>
          <w:sz w:val="36"/>
          <w:szCs w:val="36"/>
          <w:lang w:val="en-US" w:eastAsia="zh-CN" w:bidi="ar-SA"/>
        </w:rPr>
      </w:pPr>
    </w:p>
    <w:p>
      <w:pPr>
        <w:widowControl w:val="0"/>
        <w:numPr>
          <w:ilvl w:val="0"/>
          <w:numId w:val="0"/>
        </w:numPr>
        <w:spacing w:line="560" w:lineRule="exact"/>
        <w:jc w:val="both"/>
        <w:rPr>
          <w:rFonts w:hint="eastAsia" w:ascii="宋体" w:hAnsi="宋体" w:eastAsia="宋体" w:cs="宋体"/>
          <w:b/>
          <w:kern w:val="2"/>
          <w:sz w:val="36"/>
          <w:szCs w:val="36"/>
          <w:lang w:val="en-US" w:eastAsia="zh-CN" w:bidi="ar-SA"/>
        </w:rPr>
      </w:pPr>
    </w:p>
    <w:p>
      <w:pPr>
        <w:widowControl w:val="0"/>
        <w:numPr>
          <w:ilvl w:val="0"/>
          <w:numId w:val="4"/>
        </w:numPr>
        <w:spacing w:line="560" w:lineRule="exact"/>
        <w:ind w:left="120" w:leftChars="0" w:firstLine="0" w:firstLineChars="0"/>
        <w:jc w:val="both"/>
        <w:rPr>
          <w:rFonts w:hint="eastAsia" w:ascii="宋体" w:hAnsi="宋体" w:eastAsia="宋体" w:cs="宋体"/>
          <w:b/>
          <w:kern w:val="2"/>
          <w:sz w:val="36"/>
          <w:szCs w:val="36"/>
          <w:lang w:val="en-US" w:eastAsia="zh-CN" w:bidi="ar-SA"/>
        </w:rPr>
      </w:pPr>
      <w:r>
        <w:rPr>
          <w:rFonts w:hint="eastAsia" w:ascii="宋体" w:hAnsi="宋体" w:eastAsia="宋体" w:cs="宋体"/>
          <w:b/>
          <w:kern w:val="2"/>
          <w:sz w:val="36"/>
          <w:szCs w:val="36"/>
          <w:lang w:val="en-US" w:eastAsia="zh-CN" w:bidi="ar-SA"/>
        </w:rPr>
        <w:t>“信用中国”网站(www.creditchina.gov.cn)，查询时间为谈判前一周的任意时间，投标供应商须提供查询记录截图并加盖公章。</w:t>
      </w:r>
    </w:p>
    <w:p>
      <w:pPr>
        <w:widowControl w:val="0"/>
        <w:numPr>
          <w:ilvl w:val="0"/>
          <w:numId w:val="0"/>
        </w:numPr>
        <w:spacing w:line="560" w:lineRule="exact"/>
        <w:jc w:val="both"/>
        <w:rPr>
          <w:rFonts w:hint="eastAsia" w:ascii="宋体" w:hAnsi="宋体" w:eastAsia="宋体" w:cs="宋体"/>
          <w:b/>
          <w:kern w:val="2"/>
          <w:sz w:val="36"/>
          <w:szCs w:val="36"/>
          <w:lang w:val="en-US" w:eastAsia="zh-CN" w:bidi="ar-SA"/>
        </w:rPr>
      </w:pPr>
    </w:p>
    <w:p>
      <w:pPr>
        <w:widowControl w:val="0"/>
        <w:numPr>
          <w:ilvl w:val="0"/>
          <w:numId w:val="0"/>
        </w:numPr>
        <w:spacing w:line="560" w:lineRule="exact"/>
        <w:jc w:val="both"/>
        <w:rPr>
          <w:rFonts w:hint="eastAsia" w:ascii="宋体" w:hAnsi="宋体" w:eastAsia="宋体" w:cs="宋体"/>
          <w:b/>
          <w:kern w:val="2"/>
          <w:sz w:val="36"/>
          <w:szCs w:val="36"/>
          <w:lang w:val="en-US" w:eastAsia="zh-CN" w:bidi="ar-SA"/>
        </w:rPr>
      </w:pPr>
    </w:p>
    <w:p>
      <w:pPr>
        <w:widowControl w:val="0"/>
        <w:numPr>
          <w:ilvl w:val="0"/>
          <w:numId w:val="0"/>
        </w:numPr>
        <w:spacing w:line="560" w:lineRule="exact"/>
        <w:jc w:val="both"/>
        <w:rPr>
          <w:rFonts w:hint="eastAsia" w:ascii="宋体" w:hAnsi="宋体" w:eastAsia="宋体" w:cs="宋体"/>
          <w:b/>
          <w:kern w:val="2"/>
          <w:sz w:val="36"/>
          <w:szCs w:val="36"/>
          <w:lang w:val="en-US" w:eastAsia="zh-CN" w:bidi="ar-SA"/>
        </w:rPr>
      </w:pPr>
    </w:p>
    <w:p>
      <w:pPr>
        <w:widowControl w:val="0"/>
        <w:numPr>
          <w:ilvl w:val="0"/>
          <w:numId w:val="4"/>
        </w:numPr>
        <w:spacing w:line="560" w:lineRule="exact"/>
        <w:ind w:left="120" w:leftChars="0" w:firstLine="0" w:firstLineChars="0"/>
        <w:jc w:val="both"/>
        <w:rPr>
          <w:rFonts w:hint="eastAsia" w:ascii="宋体" w:hAnsi="宋体" w:eastAsia="宋体" w:cs="宋体"/>
          <w:b/>
          <w:kern w:val="2"/>
          <w:sz w:val="36"/>
          <w:szCs w:val="36"/>
          <w:lang w:val="en-US" w:eastAsia="zh-CN" w:bidi="ar-SA"/>
        </w:rPr>
      </w:pPr>
      <w:r>
        <w:rPr>
          <w:rFonts w:hint="eastAsia" w:ascii="宋体" w:hAnsi="宋体" w:eastAsia="宋体" w:cs="宋体"/>
          <w:b/>
          <w:kern w:val="2"/>
          <w:sz w:val="36"/>
          <w:szCs w:val="36"/>
          <w:lang w:val="en-US" w:eastAsia="zh-CN" w:bidi="ar-SA"/>
        </w:rPr>
        <w:t>中国政府采购网(www.ccgp.gov.cn)，查询时间为谈判前一周的任意时间，投标供应商须提供查询记录截图并加盖公章</w:t>
      </w:r>
      <w:r>
        <w:rPr>
          <w:rFonts w:hint="eastAsia" w:ascii="宋体" w:hAnsi="宋体" w:cs="宋体"/>
          <w:b/>
          <w:kern w:val="2"/>
          <w:sz w:val="36"/>
          <w:szCs w:val="36"/>
          <w:lang w:val="en-US" w:eastAsia="zh-CN" w:bidi="ar-SA"/>
        </w:rPr>
        <w:t>。</w:t>
      </w:r>
    </w:p>
    <w:p>
      <w:pPr>
        <w:widowControl w:val="0"/>
        <w:numPr>
          <w:ilvl w:val="0"/>
          <w:numId w:val="0"/>
        </w:numPr>
        <w:spacing w:line="560" w:lineRule="exact"/>
        <w:jc w:val="both"/>
        <w:rPr>
          <w:rFonts w:hint="eastAsia" w:ascii="宋体" w:hAnsi="宋体" w:eastAsia="宋体" w:cs="宋体"/>
          <w:b/>
          <w:kern w:val="2"/>
          <w:sz w:val="36"/>
          <w:szCs w:val="36"/>
          <w:lang w:val="en-US" w:eastAsia="zh-CN" w:bidi="ar-SA"/>
        </w:rPr>
      </w:pPr>
    </w:p>
    <w:p>
      <w:pPr>
        <w:widowControl w:val="0"/>
        <w:numPr>
          <w:ilvl w:val="0"/>
          <w:numId w:val="0"/>
        </w:numPr>
        <w:spacing w:line="560" w:lineRule="exact"/>
        <w:jc w:val="both"/>
        <w:rPr>
          <w:rFonts w:hint="eastAsia" w:ascii="宋体" w:hAnsi="宋体" w:eastAsia="宋体" w:cs="宋体"/>
          <w:b/>
          <w:kern w:val="2"/>
          <w:sz w:val="36"/>
          <w:szCs w:val="36"/>
          <w:lang w:val="en-US" w:eastAsia="zh-CN" w:bidi="ar-SA"/>
        </w:rPr>
      </w:pPr>
    </w:p>
    <w:p>
      <w:pPr>
        <w:widowControl w:val="0"/>
        <w:numPr>
          <w:ilvl w:val="0"/>
          <w:numId w:val="0"/>
        </w:numPr>
        <w:spacing w:line="560" w:lineRule="exact"/>
        <w:jc w:val="both"/>
        <w:rPr>
          <w:rFonts w:hint="eastAsia" w:ascii="宋体" w:hAnsi="宋体" w:eastAsia="宋体" w:cs="宋体"/>
          <w:b/>
          <w:kern w:val="2"/>
          <w:sz w:val="36"/>
          <w:szCs w:val="36"/>
          <w:lang w:val="en-US" w:eastAsia="zh-CN" w:bidi="ar-SA"/>
        </w:rPr>
      </w:pPr>
    </w:p>
    <w:p>
      <w:pPr>
        <w:widowControl w:val="0"/>
        <w:numPr>
          <w:ilvl w:val="0"/>
          <w:numId w:val="0"/>
        </w:numPr>
        <w:spacing w:line="560" w:lineRule="exact"/>
        <w:jc w:val="both"/>
        <w:rPr>
          <w:rFonts w:hint="eastAsia" w:ascii="宋体" w:hAnsi="宋体" w:eastAsia="宋体" w:cs="宋体"/>
          <w:b/>
          <w:kern w:val="2"/>
          <w:sz w:val="36"/>
          <w:szCs w:val="36"/>
          <w:lang w:val="en-US" w:eastAsia="zh-CN" w:bidi="ar-SA"/>
        </w:rPr>
      </w:pPr>
    </w:p>
    <w:p>
      <w:pPr>
        <w:widowControl w:val="0"/>
        <w:numPr>
          <w:ilvl w:val="0"/>
          <w:numId w:val="4"/>
        </w:numPr>
        <w:spacing w:line="560" w:lineRule="exact"/>
        <w:ind w:left="120" w:leftChars="0" w:firstLine="0" w:firstLineChars="0"/>
        <w:jc w:val="both"/>
        <w:rPr>
          <w:rFonts w:hint="eastAsia" w:ascii="宋体" w:hAnsi="宋体" w:eastAsia="宋体" w:cs="宋体"/>
          <w:b/>
          <w:kern w:val="2"/>
          <w:sz w:val="36"/>
          <w:szCs w:val="36"/>
          <w:lang w:val="en-US" w:eastAsia="zh-CN" w:bidi="ar-SA"/>
        </w:rPr>
      </w:pPr>
      <w:r>
        <w:rPr>
          <w:rFonts w:hint="eastAsia" w:ascii="宋体" w:hAnsi="宋体" w:eastAsia="宋体" w:cs="宋体"/>
          <w:b/>
          <w:kern w:val="2"/>
          <w:sz w:val="36"/>
          <w:szCs w:val="36"/>
          <w:lang w:val="en-US" w:eastAsia="zh-CN" w:bidi="ar-SA"/>
        </w:rPr>
        <w:t>投标供应商认为有必要提供的其他资料</w:t>
      </w:r>
    </w:p>
    <w:sectPr>
      <w:pgSz w:w="11906" w:h="16838"/>
      <w:pgMar w:top="1440" w:right="1417" w:bottom="1440" w:left="1417" w:header="851" w:footer="992" w:gutter="0"/>
      <w:pgBorders>
        <w:top w:val="none" w:sz="0" w:space="0"/>
        <w:left w:val="none" w:sz="0" w:space="0"/>
        <w:bottom w:val="none" w:sz="0" w:space="0"/>
        <w:right w:val="none" w:sz="0" w:space="0"/>
      </w:pgBorders>
      <w:pgNumType w:fmt="decimal"/>
      <w:cols w:space="0" w:num="1"/>
      <w:rtlGutter w:val="0"/>
      <w:docGrid w:type="lines" w:linePitch="34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13</w:t>
                          </w:r>
                          <w:r>
                            <w:rPr>
                              <w:rFonts w:hint="eastAsia"/>
                              <w:sz w:val="18"/>
                              <w:lang w:eastAsia="zh-CN"/>
                            </w:rPr>
                            <w:fldChar w:fldCharType="end"/>
                          </w:r>
                          <w:r>
                            <w:rPr>
                              <w:rFonts w:hint="eastAsia"/>
                              <w:sz w:val="18"/>
                              <w:lang w:eastAsia="zh-CN"/>
                            </w:rPr>
                            <w:t xml:space="preserve"> 页</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13</w:t>
                    </w:r>
                    <w:r>
                      <w:rPr>
                        <w:rFonts w:hint="eastAsia"/>
                        <w:sz w:val="18"/>
                        <w:lang w:eastAsia="zh-CN"/>
                      </w:rPr>
                      <w:fldChar w:fldCharType="end"/>
                    </w:r>
                    <w:r>
                      <w:rPr>
                        <w:rFonts w:hint="eastAsia"/>
                        <w:sz w:val="18"/>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13</w:t>
    </w:r>
    <w:r>
      <w:rPr>
        <w:rFonts w:hint="eastAsia"/>
        <w:lang w:eastAsia="zh-CN"/>
      </w:rPr>
      <w:fldChar w:fldCharType="end"/>
    </w:r>
    <w:r>
      <w:rPr>
        <w:rFonts w:hint="eastAsia"/>
        <w:lang w:eastAsia="zh-CN"/>
      </w:rPr>
      <w:t xml:space="preserve"> 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A0CA55"/>
    <w:multiLevelType w:val="singleLevel"/>
    <w:tmpl w:val="EBA0CA55"/>
    <w:lvl w:ilvl="0" w:tentative="0">
      <w:start w:val="10"/>
      <w:numFmt w:val="chineseCounting"/>
      <w:suff w:val="space"/>
      <w:lvlText w:val="%1、"/>
      <w:lvlJc w:val="left"/>
      <w:pPr>
        <w:ind w:left="120" w:leftChars="0" w:firstLine="0" w:firstLineChars="0"/>
      </w:pPr>
      <w:rPr>
        <w:rFonts w:hint="eastAsia"/>
      </w:rPr>
    </w:lvl>
  </w:abstractNum>
  <w:abstractNum w:abstractNumId="1">
    <w:nsid w:val="30930D07"/>
    <w:multiLevelType w:val="singleLevel"/>
    <w:tmpl w:val="30930D07"/>
    <w:lvl w:ilvl="0" w:tentative="0">
      <w:start w:val="2"/>
      <w:numFmt w:val="decimal"/>
      <w:suff w:val="nothing"/>
      <w:lvlText w:val="%1、"/>
      <w:lvlJc w:val="left"/>
    </w:lvl>
  </w:abstractNum>
  <w:abstractNum w:abstractNumId="2">
    <w:nsid w:val="58CF8D3F"/>
    <w:multiLevelType w:val="singleLevel"/>
    <w:tmpl w:val="58CF8D3F"/>
    <w:lvl w:ilvl="0" w:tentative="0">
      <w:start w:val="1"/>
      <w:numFmt w:val="chineseCounting"/>
      <w:suff w:val="nothing"/>
      <w:lvlText w:val="%1、"/>
      <w:lvlJc w:val="left"/>
    </w:lvl>
  </w:abstractNum>
  <w:abstractNum w:abstractNumId="3">
    <w:nsid w:val="597AE742"/>
    <w:multiLevelType w:val="singleLevel"/>
    <w:tmpl w:val="597AE742"/>
    <w:lvl w:ilvl="0" w:tentative="0">
      <w:start w:val="4"/>
      <w:numFmt w:val="chineseCounting"/>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documentProtection w:enforcement="0"/>
  <w:defaultTabStop w:val="420"/>
  <w:drawingGridHorizontalSpacing w:val="105"/>
  <w:drawingGridVerticalSpacing w:val="174"/>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E64"/>
    <w:rsid w:val="00031497"/>
    <w:rsid w:val="000364BD"/>
    <w:rsid w:val="001214D5"/>
    <w:rsid w:val="00183E64"/>
    <w:rsid w:val="001A7DDD"/>
    <w:rsid w:val="001B1541"/>
    <w:rsid w:val="001C531D"/>
    <w:rsid w:val="00267F94"/>
    <w:rsid w:val="00316879"/>
    <w:rsid w:val="003C41FB"/>
    <w:rsid w:val="003C5EE1"/>
    <w:rsid w:val="00415840"/>
    <w:rsid w:val="0042773E"/>
    <w:rsid w:val="00454195"/>
    <w:rsid w:val="004A5EEA"/>
    <w:rsid w:val="004C1A58"/>
    <w:rsid w:val="004D0881"/>
    <w:rsid w:val="0055780D"/>
    <w:rsid w:val="0057323B"/>
    <w:rsid w:val="0066270A"/>
    <w:rsid w:val="00671289"/>
    <w:rsid w:val="007420A0"/>
    <w:rsid w:val="0077152A"/>
    <w:rsid w:val="00785901"/>
    <w:rsid w:val="0079429E"/>
    <w:rsid w:val="007A5061"/>
    <w:rsid w:val="008053A5"/>
    <w:rsid w:val="00947DD5"/>
    <w:rsid w:val="009D02EA"/>
    <w:rsid w:val="00A179A9"/>
    <w:rsid w:val="00A62422"/>
    <w:rsid w:val="00AF7003"/>
    <w:rsid w:val="00B12D42"/>
    <w:rsid w:val="00B43EAD"/>
    <w:rsid w:val="00B863CE"/>
    <w:rsid w:val="00BD6E7C"/>
    <w:rsid w:val="00BF2C9A"/>
    <w:rsid w:val="00C05E78"/>
    <w:rsid w:val="00C125ED"/>
    <w:rsid w:val="00C14FA4"/>
    <w:rsid w:val="00C24D68"/>
    <w:rsid w:val="00C44C17"/>
    <w:rsid w:val="00C87D23"/>
    <w:rsid w:val="00CB18F6"/>
    <w:rsid w:val="00CD33FB"/>
    <w:rsid w:val="00CD5418"/>
    <w:rsid w:val="00D864E6"/>
    <w:rsid w:val="00DA0DD1"/>
    <w:rsid w:val="00DB1AC7"/>
    <w:rsid w:val="00E83E63"/>
    <w:rsid w:val="00EB5D81"/>
    <w:rsid w:val="00ED613C"/>
    <w:rsid w:val="00ED726C"/>
    <w:rsid w:val="00EF7132"/>
    <w:rsid w:val="00F22EBC"/>
    <w:rsid w:val="00F750D6"/>
    <w:rsid w:val="00FA2B0A"/>
    <w:rsid w:val="012377FD"/>
    <w:rsid w:val="025F2DBF"/>
    <w:rsid w:val="04C1494A"/>
    <w:rsid w:val="063B6057"/>
    <w:rsid w:val="099034AD"/>
    <w:rsid w:val="0D1A5F6C"/>
    <w:rsid w:val="0DBD7ED8"/>
    <w:rsid w:val="11A74F4E"/>
    <w:rsid w:val="11DB416F"/>
    <w:rsid w:val="14453D16"/>
    <w:rsid w:val="14B25FBC"/>
    <w:rsid w:val="19624368"/>
    <w:rsid w:val="1BB41125"/>
    <w:rsid w:val="20511B54"/>
    <w:rsid w:val="21F6587C"/>
    <w:rsid w:val="22486F3E"/>
    <w:rsid w:val="2367552C"/>
    <w:rsid w:val="24C12D39"/>
    <w:rsid w:val="26E647FC"/>
    <w:rsid w:val="287D529E"/>
    <w:rsid w:val="2988447E"/>
    <w:rsid w:val="29932434"/>
    <w:rsid w:val="29A36DED"/>
    <w:rsid w:val="29DE77CA"/>
    <w:rsid w:val="2B0725FD"/>
    <w:rsid w:val="2C7C1FFD"/>
    <w:rsid w:val="2F36304B"/>
    <w:rsid w:val="2F582867"/>
    <w:rsid w:val="32853B05"/>
    <w:rsid w:val="33F868FD"/>
    <w:rsid w:val="3502182C"/>
    <w:rsid w:val="353C3004"/>
    <w:rsid w:val="3669743D"/>
    <w:rsid w:val="380C4ADB"/>
    <w:rsid w:val="395C042A"/>
    <w:rsid w:val="3995143E"/>
    <w:rsid w:val="3C4A59F6"/>
    <w:rsid w:val="3DEE0898"/>
    <w:rsid w:val="3E6E13CE"/>
    <w:rsid w:val="3F04481C"/>
    <w:rsid w:val="45ED22D6"/>
    <w:rsid w:val="46B879D8"/>
    <w:rsid w:val="46E5420C"/>
    <w:rsid w:val="4A182FCD"/>
    <w:rsid w:val="4AB74005"/>
    <w:rsid w:val="4CBF583A"/>
    <w:rsid w:val="4EFD38A3"/>
    <w:rsid w:val="519A61D0"/>
    <w:rsid w:val="52951D02"/>
    <w:rsid w:val="53A81F45"/>
    <w:rsid w:val="550B54A1"/>
    <w:rsid w:val="558135E4"/>
    <w:rsid w:val="58470E00"/>
    <w:rsid w:val="5D533FB4"/>
    <w:rsid w:val="61335397"/>
    <w:rsid w:val="616C464A"/>
    <w:rsid w:val="62784C3F"/>
    <w:rsid w:val="62D72F5C"/>
    <w:rsid w:val="63304160"/>
    <w:rsid w:val="655202A8"/>
    <w:rsid w:val="655872D3"/>
    <w:rsid w:val="659E6C6B"/>
    <w:rsid w:val="682B6321"/>
    <w:rsid w:val="6978740A"/>
    <w:rsid w:val="6A4A41FF"/>
    <w:rsid w:val="6B747590"/>
    <w:rsid w:val="6BFE70DB"/>
    <w:rsid w:val="6CA83CC8"/>
    <w:rsid w:val="6CF806F6"/>
    <w:rsid w:val="6ECD11CB"/>
    <w:rsid w:val="70FA7C35"/>
    <w:rsid w:val="71F3706F"/>
    <w:rsid w:val="74384B03"/>
    <w:rsid w:val="762B6ECF"/>
    <w:rsid w:val="76722BCC"/>
    <w:rsid w:val="77D00C42"/>
    <w:rsid w:val="78431603"/>
    <w:rsid w:val="79253307"/>
    <w:rsid w:val="7A14654C"/>
    <w:rsid w:val="7AB14565"/>
    <w:rsid w:val="7DB9226B"/>
    <w:rsid w:val="7FA71D3E"/>
    <w:rsid w:val="7FC30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keepNext/>
      <w:keepLines/>
      <w:spacing w:line="480" w:lineRule="auto"/>
      <w:jc w:val="left"/>
      <w:outlineLvl w:val="0"/>
    </w:pPr>
    <w:rPr>
      <w:b/>
      <w:bCs/>
      <w:kern w:val="44"/>
      <w:sz w:val="36"/>
      <w:szCs w:val="44"/>
    </w:rPr>
  </w:style>
  <w:style w:type="paragraph" w:styleId="3">
    <w:name w:val="heading 2"/>
    <w:basedOn w:val="1"/>
    <w:next w:val="1"/>
    <w:semiHidden/>
    <w:unhideWhenUsed/>
    <w:qFormat/>
    <w:uiPriority w:val="9"/>
    <w:pPr>
      <w:keepNext/>
      <w:keepLines/>
      <w:spacing w:before="260" w:after="260" w:line="415" w:lineRule="auto"/>
      <w:outlineLvl w:val="1"/>
    </w:pPr>
    <w:rPr>
      <w:rFonts w:ascii="Arial" w:hAnsi="Arial" w:eastAsia="黑体"/>
      <w:b/>
      <w:bCs/>
      <w:sz w:val="32"/>
      <w:szCs w:val="32"/>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4">
    <w:name w:val="Plain Text"/>
    <w:basedOn w:val="1"/>
    <w:unhideWhenUsed/>
    <w:qFormat/>
    <w:uiPriority w:val="99"/>
    <w:rPr>
      <w:rFonts w:ascii="宋体" w:hAnsi="Courier New" w:cs="Courier New"/>
      <w:szCs w:val="21"/>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adjustRightInd/>
      <w:spacing w:before="100" w:beforeAutospacing="1" w:after="100" w:afterAutospacing="1"/>
      <w:textAlignment w:val="auto"/>
    </w:pPr>
    <w:rPr>
      <w:rFonts w:hAnsi="宋体" w:cs="宋体"/>
      <w:sz w:val="24"/>
      <w:szCs w:val="24"/>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Hyperlink"/>
    <w:basedOn w:val="10"/>
    <w:qFormat/>
    <w:uiPriority w:val="0"/>
    <w:rPr>
      <w:color w:val="0066FF"/>
      <w:u w:val="single"/>
    </w:rPr>
  </w:style>
  <w:style w:type="character" w:customStyle="1" w:styleId="13">
    <w:name w:val="页脚 Char"/>
    <w:basedOn w:val="10"/>
    <w:link w:val="5"/>
    <w:qFormat/>
    <w:uiPriority w:val="0"/>
    <w:rPr>
      <w:rFonts w:ascii="Times New Roman" w:hAnsi="Times New Roman" w:eastAsia="宋体" w:cs="Times New Roman"/>
      <w:sz w:val="18"/>
      <w:szCs w:val="18"/>
    </w:rPr>
  </w:style>
  <w:style w:type="character" w:customStyle="1" w:styleId="14">
    <w:name w:val="页眉 Char"/>
    <w:basedOn w:val="10"/>
    <w:link w:val="6"/>
    <w:semiHidden/>
    <w:qFormat/>
    <w:uiPriority w:val="99"/>
    <w:rPr>
      <w:rFonts w:ascii="Times New Roman" w:hAnsi="Times New Roman" w:eastAsia="宋体" w:cs="Times New Roman"/>
      <w:sz w:val="18"/>
      <w:szCs w:val="18"/>
    </w:rPr>
  </w:style>
  <w:style w:type="paragraph" w:customStyle="1" w:styleId="15">
    <w:name w:val="列出段落1"/>
    <w:basedOn w:val="1"/>
    <w:qFormat/>
    <w:uiPriority w:val="0"/>
    <w:pPr>
      <w:ind w:firstLine="420" w:firstLineChars="200"/>
    </w:pPr>
    <w:rPr>
      <w:rFonts w:cs="Courier New"/>
      <w:b/>
      <w:szCs w:val="20"/>
    </w:rPr>
  </w:style>
  <w:style w:type="paragraph" w:styleId="16">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41</Pages>
  <Words>13589</Words>
  <Characters>15755</Characters>
  <Lines>44</Lines>
  <Paragraphs>12</Paragraphs>
  <TotalTime>54</TotalTime>
  <ScaleCrop>false</ScaleCrop>
  <LinksUpToDate>false</LinksUpToDate>
  <CharactersWithSpaces>17186</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2017-04-05T02:24:00Z</dcterms:created>
  <dc:creator>Administrator</dc:creator>
  <cp:lastModifiedBy>下底不传中</cp:lastModifiedBy>
  <cp:lastPrinted>2020-06-29T09:02:40Z</cp:lastPrinted>
  <dcterms:modified xsi:type="dcterms:W3CDTF">2020-06-29T09:03:46Z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