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default" w:ascii="Times New Roman" w:hAnsi="Times New Roman" w:eastAsia="GW-FZDXBS--GBK1-0" w:cs="GW-FZDXBS--GBK1-0"/>
          <w:b/>
          <w:bCs/>
          <w:color w:val="231F2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GW-FZDXBS--GBK1-0" w:cs="GW-FZDXBS--GBK1-0"/>
          <w:b/>
          <w:bCs/>
          <w:color w:val="231F20"/>
          <w:kern w:val="0"/>
          <w:sz w:val="32"/>
          <w:szCs w:val="32"/>
          <w:lang w:val="en-US" w:eastAsia="zh-CN" w:bidi="ar"/>
        </w:rPr>
        <w:t>贵州民族大学关于开展</w:t>
      </w:r>
      <w:r>
        <w:rPr>
          <w:rFonts w:ascii="Times New Roman" w:hAnsi="Times New Roman" w:eastAsia="GW-FZDXBS--GBK1-0" w:cs="GW-FZDXBS--GBK1-0"/>
          <w:b/>
          <w:bCs/>
          <w:color w:val="231F20"/>
          <w:kern w:val="0"/>
          <w:sz w:val="32"/>
          <w:szCs w:val="32"/>
          <w:lang w:val="en-US" w:eastAsia="zh-CN" w:bidi="ar"/>
        </w:rPr>
        <w:t>教育部哲学社会科学</w:t>
      </w:r>
      <w:r>
        <w:rPr>
          <w:rFonts w:hint="default" w:ascii="Times New Roman" w:hAnsi="Times New Roman" w:eastAsia="GW-FZDXBS--GBK1-0" w:cs="GW-FZDXBS--GBK1-0"/>
          <w:b/>
          <w:bCs/>
          <w:color w:val="231F20"/>
          <w:kern w:val="0"/>
          <w:sz w:val="32"/>
          <w:szCs w:val="32"/>
          <w:lang w:val="en-US" w:eastAsia="zh-CN" w:bidi="ar"/>
        </w:rPr>
        <w:t>研究专项</w:t>
      </w:r>
    </w:p>
    <w:p>
      <w:pPr>
        <w:keepNext w:val="0"/>
        <w:keepLines w:val="0"/>
        <w:widowControl/>
        <w:suppressLineNumbers w:val="0"/>
        <w:jc w:val="center"/>
        <w:rPr>
          <w:rFonts w:hint="default" w:ascii="Times New Roman" w:hAnsi="Times New Roman"/>
          <w:sz w:val="36"/>
          <w:szCs w:val="36"/>
          <w:lang w:val="en-US"/>
        </w:rPr>
      </w:pPr>
      <w:r>
        <w:rPr>
          <w:rFonts w:ascii="Times New Roman" w:hAnsi="Times New Roman" w:eastAsia="GW-E-BX" w:cs="GW-E-BX"/>
          <w:b/>
          <w:bCs/>
          <w:color w:val="231F20"/>
          <w:kern w:val="0"/>
          <w:sz w:val="32"/>
          <w:szCs w:val="32"/>
          <w:lang w:val="en-US" w:eastAsia="zh-CN" w:bidi="ar"/>
        </w:rPr>
        <w:t>（</w:t>
      </w:r>
      <w:r>
        <w:rPr>
          <w:rFonts w:hint="default" w:ascii="Times New Roman" w:hAnsi="Times New Roman" w:eastAsia="GW-FZDXBS--GBK1-0" w:cs="GW-FZDXBS--GBK1-0"/>
          <w:b/>
          <w:bCs/>
          <w:color w:val="231F20"/>
          <w:kern w:val="0"/>
          <w:sz w:val="32"/>
          <w:szCs w:val="32"/>
          <w:lang w:val="en-US" w:eastAsia="zh-CN" w:bidi="ar"/>
        </w:rPr>
        <w:t>全国教育大会精神研究</w:t>
      </w:r>
      <w:r>
        <w:rPr>
          <w:rFonts w:hint="default" w:ascii="Times New Roman" w:hAnsi="Times New Roman" w:eastAsia="GW-E-BX" w:cs="GW-E-BX"/>
          <w:b/>
          <w:bCs/>
          <w:color w:val="231F20"/>
          <w:kern w:val="0"/>
          <w:sz w:val="32"/>
          <w:szCs w:val="32"/>
          <w:lang w:val="en-US" w:eastAsia="zh-CN" w:bidi="ar"/>
        </w:rPr>
        <w:t>）</w:t>
      </w:r>
      <w:r>
        <w:rPr>
          <w:rFonts w:hint="default" w:ascii="Times New Roman" w:hAnsi="Times New Roman" w:eastAsia="GW-FZDXBS--GBK1-0" w:cs="GW-FZDXBS--GBK1-0"/>
          <w:b/>
          <w:bCs/>
          <w:color w:val="231F20"/>
          <w:kern w:val="0"/>
          <w:sz w:val="32"/>
          <w:szCs w:val="32"/>
          <w:lang w:val="en-US" w:eastAsia="zh-CN" w:bidi="ar"/>
        </w:rPr>
        <w:t>申报工作</w:t>
      </w:r>
      <w:r>
        <w:rPr>
          <w:rFonts w:hint="eastAsia" w:ascii="Times New Roman" w:hAnsi="Times New Roman" w:eastAsia="GW-FZDXBS--GBK1-0" w:cs="GW-FZDXBS--GBK1-0"/>
          <w:b/>
          <w:bCs/>
          <w:color w:val="231F20"/>
          <w:kern w:val="0"/>
          <w:sz w:val="32"/>
          <w:szCs w:val="32"/>
          <w:lang w:val="en-US" w:eastAsia="zh-CN" w:bidi="ar"/>
        </w:rPr>
        <w:t>的通知</w:t>
      </w:r>
    </w:p>
    <w:p>
      <w:pPr>
        <w:jc w:val="center"/>
        <w:rPr>
          <w:rFonts w:hint="eastAsia" w:ascii="Times New Roman" w:hAnsi="Times New Roman"/>
          <w:sz w:val="24"/>
          <w:szCs w:val="24"/>
          <w:lang w:val="en-US" w:eastAsia="zh-CN"/>
        </w:rPr>
      </w:pPr>
    </w:p>
    <w:p>
      <w:pPr>
        <w:jc w:val="center"/>
        <w:rPr>
          <w:rFonts w:hint="eastAsia" w:ascii="Times New Roman" w:hAnsi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宋体"/>
          <w:b/>
          <w:bCs/>
          <w:sz w:val="24"/>
          <w:szCs w:val="24"/>
        </w:rPr>
      </w:pPr>
      <w:r>
        <w:rPr>
          <w:rFonts w:hint="eastAsia" w:ascii="Times New Roman" w:hAnsi="Times New Roman" w:eastAsia="宋体" w:cs="宋体"/>
          <w:b/>
          <w:bCs/>
          <w:sz w:val="24"/>
          <w:szCs w:val="24"/>
        </w:rPr>
        <w:t>校属各单位：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宋体"/>
          <w:sz w:val="24"/>
          <w:szCs w:val="24"/>
          <w:lang w:eastAsia="zh-CN"/>
        </w:rPr>
      </w:pPr>
      <w:r>
        <w:rPr>
          <w:rFonts w:hint="eastAsia" w:ascii="Times New Roman" w:hAnsi="Times New Roman" w:eastAsia="宋体" w:cs="宋体"/>
          <w:sz w:val="24"/>
          <w:szCs w:val="24"/>
        </w:rPr>
        <w:t>请申报人仔细阅读《教育部办公厅关于教育部哲学社会科学研究专项（全国教育大会精神研究）申报工作的通知》，</w:t>
      </w:r>
      <w:r>
        <w:rPr>
          <w:rFonts w:hint="eastAsia" w:ascii="Times New Roman" w:hAnsi="Times New Roman" w:eastAsia="宋体" w:cs="宋体"/>
          <w:sz w:val="24"/>
          <w:szCs w:val="24"/>
          <w:lang w:val="en-US" w:eastAsia="zh-CN"/>
        </w:rPr>
        <w:t>请申报人务必于</w:t>
      </w:r>
      <w:r>
        <w:rPr>
          <w:rFonts w:hint="eastAsia" w:ascii="Times New Roman" w:hAnsi="Times New Roman" w:eastAsia="宋体" w:cs="宋体"/>
          <w:b/>
          <w:bCs/>
          <w:sz w:val="24"/>
          <w:szCs w:val="24"/>
          <w:lang w:val="en-US" w:eastAsia="zh-CN"/>
        </w:rPr>
        <w:t>2025年6月26日前带上申报材料前往科研处216室完成线上填报。材料清单如下：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Times New Roman" w:hAnsi="Times New Roman" w:eastAsia="宋体" w:cs="宋体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宋体"/>
          <w:b/>
          <w:bCs/>
          <w:sz w:val="24"/>
          <w:szCs w:val="24"/>
        </w:rPr>
        <w:t>纸质版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宋体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宋体"/>
          <w:sz w:val="24"/>
          <w:szCs w:val="24"/>
          <w:lang w:val="en-US" w:eastAsia="zh-CN"/>
        </w:rPr>
        <w:t>《中共贵州民族大学委员会意识形态审查表（学院/部门）》（1份，签字盖章双面打印）、《中共贵州民族大学委员会意识形态审查表（专家）》（2份，2位专家签字）；研究成果1份，资政报告需提供脱密证明。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textAlignment w:val="auto"/>
        <w:rPr>
          <w:rFonts w:hint="eastAsia" w:ascii="Times New Roman" w:hAnsi="Times New Roman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宋体"/>
          <w:b/>
          <w:bCs/>
          <w:sz w:val="24"/>
          <w:szCs w:val="24"/>
          <w:lang w:val="en-US" w:eastAsia="zh-CN"/>
        </w:rPr>
        <w:t>电子</w:t>
      </w:r>
      <w:r>
        <w:rPr>
          <w:rFonts w:hint="eastAsia" w:ascii="Times New Roman" w:hAnsi="Times New Roman" w:eastAsia="宋体" w:cs="宋体"/>
          <w:b/>
          <w:bCs/>
          <w:sz w:val="24"/>
          <w:szCs w:val="24"/>
        </w:rPr>
        <w:t>版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宋体" w:cs="宋体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宋体"/>
          <w:sz w:val="24"/>
          <w:szCs w:val="24"/>
          <w:lang w:val="en-US" w:eastAsia="zh-CN"/>
        </w:rPr>
        <w:t xml:space="preserve">    所有研究成果电子版本存U盘，于申报当天现场拷贝。资政报告以 “大会专项咨政报告+学校名+申报人名”命名。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 w:ascii="Times New Roman" w:hAnsi="Times New Roman" w:eastAsia="宋体" w:cs="宋体"/>
          <w:sz w:val="24"/>
          <w:szCs w:val="24"/>
        </w:rPr>
      </w:pPr>
      <w:r>
        <w:rPr>
          <w:rFonts w:hint="eastAsia" w:ascii="Times New Roman" w:hAnsi="Times New Roman" w:eastAsia="宋体" w:cs="宋体"/>
          <w:sz w:val="24"/>
          <w:szCs w:val="24"/>
        </w:rPr>
        <w:t>逾期不予受理！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Times New Roman" w:hAnsi="Times New Roman" w:eastAsia="宋体" w:cs="宋体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宋体"/>
          <w:sz w:val="24"/>
          <w:szCs w:val="24"/>
          <w:lang w:val="en-US" w:eastAsia="zh-CN"/>
        </w:rPr>
        <w:t>联系人： 张老师 18</w:t>
      </w:r>
      <w:bookmarkStart w:id="0" w:name="_GoBack"/>
      <w:bookmarkEnd w:id="0"/>
      <w:r>
        <w:rPr>
          <w:rFonts w:hint="eastAsia" w:ascii="Times New Roman" w:hAnsi="Times New Roman" w:eastAsia="宋体" w:cs="宋体"/>
          <w:sz w:val="24"/>
          <w:szCs w:val="24"/>
          <w:lang w:val="en-US" w:eastAsia="zh-CN"/>
        </w:rPr>
        <w:t>585807903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jc w:val="left"/>
        <w:textAlignment w:val="auto"/>
        <w:rPr>
          <w:rFonts w:hint="default" w:ascii="Times New Roman" w:hAnsi="Times New Roman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Times New Roman" w:hAnsi="Times New Roman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Times New Roman" w:hAnsi="Times New Roman" w:eastAsia="宋体" w:cs="宋体"/>
          <w:sz w:val="24"/>
          <w:szCs w:val="24"/>
        </w:rPr>
      </w:pPr>
      <w:r>
        <w:rPr>
          <w:rFonts w:hint="eastAsia" w:ascii="Times New Roman" w:hAnsi="Times New Roman" w:eastAsia="宋体" w:cs="宋体"/>
          <w:sz w:val="24"/>
          <w:szCs w:val="24"/>
        </w:rPr>
        <w:t>贵州民族大学科研处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Times New Roman" w:hAnsi="Times New Roman" w:eastAsia="宋体" w:cs="宋体"/>
          <w:sz w:val="24"/>
          <w:szCs w:val="24"/>
        </w:rPr>
      </w:pPr>
      <w:r>
        <w:rPr>
          <w:rFonts w:hint="eastAsia" w:ascii="Times New Roman" w:hAnsi="Times New Roman" w:eastAsia="宋体" w:cs="宋体"/>
          <w:sz w:val="24"/>
          <w:szCs w:val="24"/>
          <w:lang w:val="en-US" w:eastAsia="zh-CN"/>
        </w:rPr>
        <w:t xml:space="preserve">                                                     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2024</w:t>
      </w:r>
      <w:r>
        <w:rPr>
          <w:rFonts w:hint="eastAsia" w:ascii="Times New Roman" w:hAnsi="Times New Roman" w:eastAsia="宋体" w:cs="宋体"/>
          <w:sz w:val="24"/>
          <w:szCs w:val="24"/>
        </w:rPr>
        <w:t>年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10</w:t>
      </w:r>
      <w:r>
        <w:rPr>
          <w:rFonts w:hint="eastAsia" w:ascii="Times New Roman" w:hAnsi="Times New Roman" w:eastAsia="宋体" w:cs="宋体"/>
          <w:sz w:val="24"/>
          <w:szCs w:val="24"/>
        </w:rPr>
        <w:t>月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17</w:t>
      </w:r>
      <w:r>
        <w:rPr>
          <w:rFonts w:hint="eastAsia" w:ascii="Times New Roman" w:hAnsi="Times New Roman" w:eastAsia="宋体" w:cs="宋体"/>
          <w:sz w:val="24"/>
          <w:szCs w:val="24"/>
        </w:rPr>
        <w:t>日</w:t>
      </w:r>
    </w:p>
    <w:p>
      <w:pPr>
        <w:ind w:firstLine="560" w:firstLineChars="200"/>
        <w:jc w:val="left"/>
        <w:rPr>
          <w:rFonts w:hint="eastAsia" w:ascii="Times New Roman" w:hAnsi="Times New Roman"/>
          <w:sz w:val="28"/>
          <w:szCs w:val="28"/>
          <w:lang w:val="en-US" w:eastAsia="zh-CN"/>
        </w:rPr>
      </w:pPr>
    </w:p>
    <w:p>
      <w:pPr>
        <w:ind w:firstLine="560" w:firstLineChars="200"/>
        <w:jc w:val="left"/>
        <w:rPr>
          <w:rFonts w:hint="default" w:ascii="Times New Roman" w:hAnsi="Times New Roman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GW-FZDXBS--GBK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W-E-BX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FOUNDFR + FZDFS--GBK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UNDGR + GW-E-BX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UNDHR + TimesNewRomanPS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D39239"/>
    <w:multiLevelType w:val="singleLevel"/>
    <w:tmpl w:val="57D39239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yMjJjMmU5NjczNWRkNDg2N2I4MDVlMTNiZTE1ZTkifQ=="/>
  </w:docVars>
  <w:rsids>
    <w:rsidRoot w:val="044A0665"/>
    <w:rsid w:val="02D012A4"/>
    <w:rsid w:val="02F54FC6"/>
    <w:rsid w:val="044A0665"/>
    <w:rsid w:val="05096B07"/>
    <w:rsid w:val="05CB200E"/>
    <w:rsid w:val="05DE61E6"/>
    <w:rsid w:val="061340E1"/>
    <w:rsid w:val="06DE46EF"/>
    <w:rsid w:val="07D433FC"/>
    <w:rsid w:val="09AA4D5C"/>
    <w:rsid w:val="09B07E99"/>
    <w:rsid w:val="0AA07F0D"/>
    <w:rsid w:val="0D004C93"/>
    <w:rsid w:val="0DBF06AB"/>
    <w:rsid w:val="0EB7512D"/>
    <w:rsid w:val="0EE91E83"/>
    <w:rsid w:val="0F307AB2"/>
    <w:rsid w:val="0F6C4862"/>
    <w:rsid w:val="10523A58"/>
    <w:rsid w:val="12525F91"/>
    <w:rsid w:val="13117BFA"/>
    <w:rsid w:val="156758B0"/>
    <w:rsid w:val="15F1161D"/>
    <w:rsid w:val="17084E70"/>
    <w:rsid w:val="17E92EF4"/>
    <w:rsid w:val="198527A8"/>
    <w:rsid w:val="19BD63E6"/>
    <w:rsid w:val="19E37A74"/>
    <w:rsid w:val="1AEB6F83"/>
    <w:rsid w:val="1AFC2F3E"/>
    <w:rsid w:val="1D9C27B6"/>
    <w:rsid w:val="1E3E561C"/>
    <w:rsid w:val="1FF70178"/>
    <w:rsid w:val="205729C5"/>
    <w:rsid w:val="25B61F3B"/>
    <w:rsid w:val="264D0AF2"/>
    <w:rsid w:val="27E86D24"/>
    <w:rsid w:val="27FA6A57"/>
    <w:rsid w:val="285919D0"/>
    <w:rsid w:val="286B1703"/>
    <w:rsid w:val="296C5733"/>
    <w:rsid w:val="2B82123D"/>
    <w:rsid w:val="2CF63C91"/>
    <w:rsid w:val="2E0423DE"/>
    <w:rsid w:val="304E5B92"/>
    <w:rsid w:val="327411B4"/>
    <w:rsid w:val="333746BC"/>
    <w:rsid w:val="37CB1876"/>
    <w:rsid w:val="38CA4224"/>
    <w:rsid w:val="3AFB06C4"/>
    <w:rsid w:val="3B023801"/>
    <w:rsid w:val="3B11613A"/>
    <w:rsid w:val="3B81506E"/>
    <w:rsid w:val="3B8B7C9A"/>
    <w:rsid w:val="3BC46D08"/>
    <w:rsid w:val="3C4D31A2"/>
    <w:rsid w:val="3C7F0E81"/>
    <w:rsid w:val="3CA60B04"/>
    <w:rsid w:val="3F035D9A"/>
    <w:rsid w:val="3F744EE9"/>
    <w:rsid w:val="40C41B4D"/>
    <w:rsid w:val="40C724BB"/>
    <w:rsid w:val="4142704D"/>
    <w:rsid w:val="426E5C20"/>
    <w:rsid w:val="42ED123B"/>
    <w:rsid w:val="4441183E"/>
    <w:rsid w:val="47FA25CC"/>
    <w:rsid w:val="48931F3C"/>
    <w:rsid w:val="49156DF5"/>
    <w:rsid w:val="49A63751"/>
    <w:rsid w:val="4A78588E"/>
    <w:rsid w:val="4A8A3813"/>
    <w:rsid w:val="4B1A06F3"/>
    <w:rsid w:val="4B5300A9"/>
    <w:rsid w:val="4C6360CA"/>
    <w:rsid w:val="4CB37051"/>
    <w:rsid w:val="50715259"/>
    <w:rsid w:val="50B138A7"/>
    <w:rsid w:val="511931FB"/>
    <w:rsid w:val="516E3331"/>
    <w:rsid w:val="51B7313F"/>
    <w:rsid w:val="522C6DA2"/>
    <w:rsid w:val="524D5852"/>
    <w:rsid w:val="525E7A5F"/>
    <w:rsid w:val="531C6FD2"/>
    <w:rsid w:val="54574766"/>
    <w:rsid w:val="54613836"/>
    <w:rsid w:val="54A0435F"/>
    <w:rsid w:val="558A2919"/>
    <w:rsid w:val="572648C3"/>
    <w:rsid w:val="57961A49"/>
    <w:rsid w:val="58ED38EB"/>
    <w:rsid w:val="59633BAD"/>
    <w:rsid w:val="59F9006D"/>
    <w:rsid w:val="5A3B68D8"/>
    <w:rsid w:val="5AF54CD9"/>
    <w:rsid w:val="5B5D0466"/>
    <w:rsid w:val="5C732359"/>
    <w:rsid w:val="5D335644"/>
    <w:rsid w:val="5DFE20F6"/>
    <w:rsid w:val="5E547F68"/>
    <w:rsid w:val="62BD432E"/>
    <w:rsid w:val="63624ED5"/>
    <w:rsid w:val="64D23995"/>
    <w:rsid w:val="65FA7647"/>
    <w:rsid w:val="669E4476"/>
    <w:rsid w:val="6B301415"/>
    <w:rsid w:val="6BAC4F3F"/>
    <w:rsid w:val="6C3F43E2"/>
    <w:rsid w:val="6F1C062E"/>
    <w:rsid w:val="70626515"/>
    <w:rsid w:val="708446DD"/>
    <w:rsid w:val="70D32F6E"/>
    <w:rsid w:val="727368E9"/>
    <w:rsid w:val="780A196C"/>
    <w:rsid w:val="78D83818"/>
    <w:rsid w:val="796E77C6"/>
    <w:rsid w:val="797D7F1B"/>
    <w:rsid w:val="79D97847"/>
    <w:rsid w:val="7AFD57B8"/>
    <w:rsid w:val="7BBC11CF"/>
    <w:rsid w:val="7C15268D"/>
    <w:rsid w:val="7CC55E61"/>
    <w:rsid w:val="7D731D61"/>
    <w:rsid w:val="7D7D498E"/>
    <w:rsid w:val="7FD840FD"/>
    <w:rsid w:val="7FFB7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325</Words>
  <Characters>355</Characters>
  <Lines>0</Lines>
  <Paragraphs>0</Paragraphs>
  <TotalTime>2</TotalTime>
  <ScaleCrop>false</ScaleCrop>
  <LinksUpToDate>false</LinksUpToDate>
  <CharactersWithSpaces>408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2024-10-17T01:58:00Z</dcterms:created>
  <dc:creator>张景婷 Tissara</dc:creator>
  <cp:lastModifiedBy>张景婷 Tissara</cp:lastModifiedBy>
  <dcterms:modified xsi:type="dcterms:W3CDTF">2024-10-17T08:40:25Z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C376E40C7AFB422A8461C3E5AA2EFD11_11</vt:lpwstr>
  </property>
</Properties>
</file>