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8CF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jc w:val="center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36"/>
          <w:szCs w:val="36"/>
          <w:lang w:val="en-US" w:eastAsia="zh-CN"/>
        </w:rPr>
        <w:t>贵州民族大学</w:t>
      </w:r>
      <w:r>
        <w:rPr>
          <w:rFonts w:hint="eastAsia" w:ascii="Times New Roman" w:hAnsi="Times New Roman" w:eastAsia="宋体" w:cs="宋体"/>
          <w:b/>
          <w:bCs/>
          <w:sz w:val="36"/>
          <w:szCs w:val="36"/>
        </w:rPr>
        <w:t>关于</w:t>
      </w:r>
      <w:r>
        <w:rPr>
          <w:rFonts w:hint="eastAsia" w:ascii="Times New Roman" w:hAnsi="Times New Roman" w:eastAsia="宋体" w:cs="宋体"/>
          <w:b/>
          <w:bCs/>
          <w:sz w:val="36"/>
          <w:szCs w:val="36"/>
          <w:lang w:val="en-US" w:eastAsia="zh-CN"/>
        </w:rPr>
        <w:t>开展</w:t>
      </w:r>
      <w:r>
        <w:rPr>
          <w:rFonts w:hint="eastAsia" w:ascii="Times New Roman" w:hAnsi="Times New Roman" w:eastAsia="宋体" w:cs="宋体"/>
          <w:b/>
          <w:bCs/>
          <w:sz w:val="36"/>
          <w:szCs w:val="36"/>
        </w:rPr>
        <w:t>贵阳市2024年哲学社会科学规划年度课题申报的</w:t>
      </w:r>
      <w:r>
        <w:rPr>
          <w:rFonts w:hint="eastAsia" w:ascii="Times New Roman" w:hAnsi="Times New Roman" w:eastAsia="宋体" w:cs="宋体"/>
          <w:b/>
          <w:bCs/>
          <w:sz w:val="36"/>
          <w:szCs w:val="36"/>
          <w:lang w:val="en-US" w:eastAsia="zh-CN"/>
        </w:rPr>
        <w:t>补充</w:t>
      </w:r>
      <w:r>
        <w:rPr>
          <w:rFonts w:hint="eastAsia" w:ascii="Times New Roman" w:hAnsi="Times New Roman" w:eastAsia="宋体" w:cs="宋体"/>
          <w:b/>
          <w:bCs/>
          <w:sz w:val="36"/>
          <w:szCs w:val="36"/>
        </w:rPr>
        <w:t>通知</w:t>
      </w:r>
    </w:p>
    <w:p w14:paraId="324B0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Times New Roman" w:hAnsi="Times New Roman" w:eastAsia="宋体" w:cs="宋体"/>
          <w:b/>
          <w:bCs/>
          <w:sz w:val="28"/>
          <w:szCs w:val="28"/>
        </w:rPr>
      </w:pPr>
    </w:p>
    <w:p w14:paraId="712F1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textAlignment w:val="auto"/>
        <w:rPr>
          <w:rFonts w:hint="eastAsia" w:ascii="Times New Roman" w:hAnsi="Times New Roman" w:eastAsia="宋体" w:cs="宋体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校属各单位：</w:t>
      </w:r>
    </w:p>
    <w:p w14:paraId="7FE564C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 xml:space="preserve">请申报人仔细阅读 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《贵阳市2024年哲学社会科学规划年度课题申报公告》，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由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各学院、各单位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科研秘书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于</w:t>
      </w:r>
      <w:r>
        <w:rPr>
          <w:rFonts w:hint="eastAsia" w:ascii="Times New Roman" w:hAnsi="Times New Roman" w:eastAsia="宋体" w:cs="宋体"/>
          <w:b/>
          <w:bCs/>
          <w:kern w:val="2"/>
          <w:sz w:val="24"/>
          <w:szCs w:val="24"/>
          <w:lang w:val="en-US" w:eastAsia="zh-CN" w:bidi="ar-SA"/>
        </w:rPr>
        <w:t>2024年11月1</w:t>
      </w:r>
      <w:r>
        <w:rPr>
          <w:rFonts w:hint="eastAsia" w:ascii="Times New Roman" w:hAnsi="Times New Roman" w:cs="宋体"/>
          <w:b/>
          <w:bCs/>
          <w:kern w:val="2"/>
          <w:sz w:val="24"/>
          <w:szCs w:val="24"/>
          <w:lang w:val="en-US" w:eastAsia="zh-CN" w:bidi="ar-SA"/>
        </w:rPr>
        <w:t>8</w:t>
      </w:r>
      <w:r>
        <w:rPr>
          <w:rFonts w:hint="eastAsia" w:ascii="Times New Roman" w:hAnsi="Times New Roman" w:eastAsia="宋体" w:cs="宋体"/>
          <w:b/>
          <w:bCs/>
          <w:kern w:val="2"/>
          <w:sz w:val="24"/>
          <w:szCs w:val="24"/>
          <w:lang w:val="en-US" w:eastAsia="zh-CN" w:bidi="ar-SA"/>
        </w:rPr>
        <w:t>日16：00前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提交以下材料：</w:t>
      </w:r>
    </w:p>
    <w:p w14:paraId="08FE808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default" w:ascii="Times New Roman" w:hAnsi="Times New Roman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宋体"/>
          <w:b/>
          <w:bCs/>
          <w:kern w:val="2"/>
          <w:sz w:val="24"/>
          <w:szCs w:val="24"/>
          <w:lang w:val="en-US" w:eastAsia="zh-CN" w:bidi="ar-SA"/>
        </w:rPr>
        <w:t>纸质材料:</w:t>
      </w:r>
    </w:p>
    <w:p w14:paraId="0946DC02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意识形态审核表（学院盖章版1份，2位专家审核版各1份），无需提交意识形态审核表电子版本；</w:t>
      </w:r>
    </w:p>
    <w:p w14:paraId="20DF817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宋体"/>
          <w:b/>
          <w:bCs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学院签字盖章版《申报汇总表》1份；</w:t>
      </w:r>
    </w:p>
    <w:p w14:paraId="289B228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宋体"/>
          <w:b/>
          <w:bCs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.《申请书》《活页》各3份，并按汇总表顺序摆放。《申请书》《活页》请用A3纸双面印制、中缝装订。</w:t>
      </w:r>
    </w:p>
    <w:p w14:paraId="5470DA3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eastAsia" w:ascii="Times New Roman" w:hAnsi="Times New Roman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宋体"/>
          <w:b/>
          <w:bCs/>
          <w:kern w:val="2"/>
          <w:sz w:val="24"/>
          <w:szCs w:val="24"/>
          <w:lang w:val="en-US" w:eastAsia="zh-CN" w:bidi="ar-SA"/>
        </w:rPr>
        <w:t>电子材料：</w:t>
      </w:r>
    </w:p>
    <w:p w14:paraId="7621020F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同步将《申请书》、《活页》、《汇总表》电子版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以“学院/部门+贵阳市社科规划项目”命名，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报送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至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邮箱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KYCRWSKjingting@163.com.</w:t>
      </w:r>
    </w:p>
    <w:p w14:paraId="1FE69141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eastAsia" w:ascii="Times New Roman" w:hAnsi="Times New Roman" w:eastAsia="宋体" w:cs="宋体"/>
          <w:b/>
          <w:bCs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同一单位的申请书放在一级文件夹中，以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单位名称命名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，二级文件夹以申请人姓名命名，内含WORD文件格式的“申请书”和“活页”，“申请书”直接命名为申请人姓名，“活页”直接命名为活页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；</w:t>
      </w:r>
      <w:r>
        <w:rPr>
          <w:rFonts w:hint="eastAsia" w:ascii="Times New Roman" w:hAnsi="Times New Roman" w:cs="宋体"/>
          <w:b/>
          <w:bCs/>
          <w:color w:val="FF0000"/>
          <w:kern w:val="2"/>
          <w:sz w:val="24"/>
          <w:szCs w:val="24"/>
          <w:lang w:val="en-US" w:eastAsia="zh-CN" w:bidi="ar-SA"/>
        </w:rPr>
        <w:t>请使用本通知附件中的</w:t>
      </w:r>
      <w:r>
        <w:rPr>
          <w:rFonts w:hint="eastAsia" w:ascii="Times New Roman" w:hAnsi="Times New Roman" w:eastAsia="宋体" w:cs="宋体"/>
          <w:b/>
          <w:bCs/>
          <w:color w:val="FF0000"/>
          <w:kern w:val="2"/>
          <w:sz w:val="24"/>
          <w:szCs w:val="24"/>
          <w:lang w:val="en-US" w:eastAsia="zh-CN" w:bidi="ar-SA"/>
        </w:rPr>
        <w:t>《申请书》、《活页》</w:t>
      </w:r>
      <w:r>
        <w:rPr>
          <w:rFonts w:hint="eastAsia" w:ascii="Times New Roman" w:hAnsi="Times New Roman" w:cs="宋体"/>
          <w:b/>
          <w:bCs/>
          <w:color w:val="FF0000"/>
          <w:kern w:val="2"/>
          <w:sz w:val="24"/>
          <w:szCs w:val="24"/>
          <w:lang w:val="en-US" w:eastAsia="zh-CN" w:bidi="ar-SA"/>
        </w:rPr>
        <w:t>进行填报。</w:t>
      </w:r>
      <w:bookmarkStart w:id="0" w:name="_GoBack"/>
      <w:bookmarkEnd w:id="0"/>
    </w:p>
    <w:p w14:paraId="6CB7FC5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报送地址：南校区行政楼216室；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联系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人： 张老师 18585807903</w:t>
      </w:r>
    </w:p>
    <w:p w14:paraId="62F3F04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56"/>
        <w:textAlignment w:val="auto"/>
        <w:rPr>
          <w:rFonts w:hint="default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不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接收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个人申报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>材料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，逾期不予受理！</w:t>
      </w:r>
      <w:r>
        <w:rPr>
          <w:rFonts w:hint="eastAsia" w:ascii="Times New Roman" w:hAnsi="Times New Roman" w:cs="宋体"/>
          <w:kern w:val="2"/>
          <w:sz w:val="24"/>
          <w:szCs w:val="24"/>
          <w:lang w:val="en-US" w:eastAsia="zh-CN" w:bidi="ar-SA"/>
        </w:rPr>
        <w:t xml:space="preserve">    </w:t>
      </w:r>
    </w:p>
    <w:p w14:paraId="7271D6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80"/>
        <w:textAlignment w:val="auto"/>
        <w:rPr>
          <w:rFonts w:hint="eastAsia" w:ascii="Times New Roman" w:hAnsi="Times New Roman" w:eastAsia="宋体" w:cs="宋体"/>
          <w:kern w:val="2"/>
          <w:sz w:val="28"/>
          <w:szCs w:val="28"/>
          <w:lang w:val="en-US" w:eastAsia="zh-CN" w:bidi="ar-SA"/>
        </w:rPr>
      </w:pPr>
    </w:p>
    <w:p w14:paraId="55248A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right"/>
        <w:textAlignment w:val="auto"/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</w:p>
    <w:p w14:paraId="4D561E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right"/>
        <w:textAlignment w:val="auto"/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贵州民族大学科研处</w:t>
      </w:r>
    </w:p>
    <w:p w14:paraId="665262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right"/>
        <w:textAlignment w:val="auto"/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 xml:space="preserve">                                         </w:t>
      </w:r>
      <w:r>
        <w:rPr>
          <w:rFonts w:hint="default" w:ascii="Times New Roman" w:hAnsi="Times New Roman" w:eastAsia="宋体" w:cs="宋体"/>
          <w:kern w:val="2"/>
          <w:sz w:val="24"/>
          <w:szCs w:val="24"/>
          <w:lang w:val="en-US" w:eastAsia="zh-CN" w:bidi="ar-SA"/>
        </w:rPr>
        <w:t>2024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  <w:t>年11月1日</w:t>
      </w:r>
    </w:p>
    <w:p w14:paraId="75B358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99233F"/>
    <w:multiLevelType w:val="singleLevel"/>
    <w:tmpl w:val="0A99233F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1">
    <w:nsid w:val="2860A360"/>
    <w:multiLevelType w:val="singleLevel"/>
    <w:tmpl w:val="2860A360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00C12EF0"/>
    <w:rsid w:val="00074A12"/>
    <w:rsid w:val="0007603F"/>
    <w:rsid w:val="00134D79"/>
    <w:rsid w:val="002B07CB"/>
    <w:rsid w:val="00621C19"/>
    <w:rsid w:val="006760D0"/>
    <w:rsid w:val="00B24459"/>
    <w:rsid w:val="00C12EF0"/>
    <w:rsid w:val="0116312F"/>
    <w:rsid w:val="011E680B"/>
    <w:rsid w:val="03B514B5"/>
    <w:rsid w:val="03C148FF"/>
    <w:rsid w:val="046D1E2A"/>
    <w:rsid w:val="05404C1F"/>
    <w:rsid w:val="076E488E"/>
    <w:rsid w:val="078B414B"/>
    <w:rsid w:val="08A94889"/>
    <w:rsid w:val="0A544CC8"/>
    <w:rsid w:val="0CF06A9D"/>
    <w:rsid w:val="0DF32B4B"/>
    <w:rsid w:val="0E3C1CFB"/>
    <w:rsid w:val="0E794CFD"/>
    <w:rsid w:val="0E9E4764"/>
    <w:rsid w:val="0F39623B"/>
    <w:rsid w:val="109E6C9D"/>
    <w:rsid w:val="130152C1"/>
    <w:rsid w:val="14885C9A"/>
    <w:rsid w:val="14975EDD"/>
    <w:rsid w:val="18697B91"/>
    <w:rsid w:val="1B701236"/>
    <w:rsid w:val="1C9F0025"/>
    <w:rsid w:val="1ECE074D"/>
    <w:rsid w:val="215D45E0"/>
    <w:rsid w:val="226338A3"/>
    <w:rsid w:val="24062738"/>
    <w:rsid w:val="25BF7042"/>
    <w:rsid w:val="27DA63B5"/>
    <w:rsid w:val="287821CB"/>
    <w:rsid w:val="296E2A6A"/>
    <w:rsid w:val="2DCD42C6"/>
    <w:rsid w:val="2EDE49DD"/>
    <w:rsid w:val="2F1F5FD6"/>
    <w:rsid w:val="3011493E"/>
    <w:rsid w:val="303F594F"/>
    <w:rsid w:val="320F30FF"/>
    <w:rsid w:val="3255145A"/>
    <w:rsid w:val="33C817B8"/>
    <w:rsid w:val="33E16D1D"/>
    <w:rsid w:val="33EA3E24"/>
    <w:rsid w:val="35134CB4"/>
    <w:rsid w:val="35386E11"/>
    <w:rsid w:val="36853990"/>
    <w:rsid w:val="3736711D"/>
    <w:rsid w:val="37D3697D"/>
    <w:rsid w:val="382F2DA8"/>
    <w:rsid w:val="38305B7D"/>
    <w:rsid w:val="39700D88"/>
    <w:rsid w:val="3AA54601"/>
    <w:rsid w:val="3D5C5E8A"/>
    <w:rsid w:val="3D716ADB"/>
    <w:rsid w:val="3DCC6348"/>
    <w:rsid w:val="3E366781"/>
    <w:rsid w:val="3E57692A"/>
    <w:rsid w:val="3E9C3F6D"/>
    <w:rsid w:val="3EF206CF"/>
    <w:rsid w:val="3F5C54AA"/>
    <w:rsid w:val="412F10C8"/>
    <w:rsid w:val="447C0C8F"/>
    <w:rsid w:val="4A484B2F"/>
    <w:rsid w:val="4ADF6073"/>
    <w:rsid w:val="4E21623C"/>
    <w:rsid w:val="4E453A76"/>
    <w:rsid w:val="4E837495"/>
    <w:rsid w:val="4EE47996"/>
    <w:rsid w:val="50752E8B"/>
    <w:rsid w:val="522307D5"/>
    <w:rsid w:val="54B25E40"/>
    <w:rsid w:val="55C027DF"/>
    <w:rsid w:val="570606C5"/>
    <w:rsid w:val="59F36CDF"/>
    <w:rsid w:val="5A584D94"/>
    <w:rsid w:val="5C797243"/>
    <w:rsid w:val="5DF92166"/>
    <w:rsid w:val="6008100A"/>
    <w:rsid w:val="60DD4333"/>
    <w:rsid w:val="61923B5B"/>
    <w:rsid w:val="65200BA4"/>
    <w:rsid w:val="657B7855"/>
    <w:rsid w:val="66052E26"/>
    <w:rsid w:val="66B43C9A"/>
    <w:rsid w:val="66CA0DC7"/>
    <w:rsid w:val="6B572E46"/>
    <w:rsid w:val="6CD209D6"/>
    <w:rsid w:val="6DB620A5"/>
    <w:rsid w:val="6EA148AE"/>
    <w:rsid w:val="6F3D6F7D"/>
    <w:rsid w:val="70ED442F"/>
    <w:rsid w:val="711A294B"/>
    <w:rsid w:val="735922CB"/>
    <w:rsid w:val="75ED5E2A"/>
    <w:rsid w:val="7644621C"/>
    <w:rsid w:val="76C26D16"/>
    <w:rsid w:val="798E3ED6"/>
    <w:rsid w:val="7D9677FD"/>
    <w:rsid w:val="7E0132FF"/>
    <w:rsid w:val="7E166980"/>
    <w:rsid w:val="7E972B50"/>
    <w:rsid w:val="7F59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431</Words>
  <Characters>490</Characters>
  <Lines>1</Lines>
  <Paragraphs>1</Paragraphs>
  <TotalTime>4</TotalTime>
  <ScaleCrop>false</ScaleCrop>
  <LinksUpToDate>false</LinksUpToDate>
  <CharactersWithSpaces>539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2024-07-24T01:21:00Z</dcterms:created>
  <dc:creator>kxjnu</dc:creator>
  <cp:lastModifiedBy>张景婷</cp:lastModifiedBy>
  <cp:lastPrinted>2024-09-03T03:58:00Z</cp:lastPrinted>
  <dcterms:modified xsi:type="dcterms:W3CDTF">2024-11-01T01:21:29Z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358B97BD09714B22A0C996A24DA92095_12</vt:lpwstr>
  </property>
</Properties>
</file>