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center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关于申报2025年文化和旅游部部级社科研究项目的通知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校属各单位：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right="0" w:firstLine="560" w:firstLineChars="200"/>
        <w:jc w:val="left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请申报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仔细阅读《文化和旅游部办公厅关于推荐2025年文化和旅游部部级社科研究项目的通知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》，使用本通知里附件模板进行填写。务必于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shd w:val="clear" w:fill="FFFFFF"/>
          <w:lang w:val="en-US" w:eastAsia="zh-CN" w:bidi="ar-SA"/>
        </w:rPr>
        <w:t>2025年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shd w:val="clear" w:fill="FFFFFF"/>
          <w:lang w:val="en-US" w:eastAsia="zh-CN" w:bidi="ar-SA"/>
        </w:rPr>
        <w:t>1月8日之前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，同时将申报材料的电子版、纸质版（申报书一式3份，汇总表1份）以及《中共贵州民族大学委员会意识形态审查表（学院/部门）》（1份，签字盖章双面打印）、《中共贵州民族大学委员会意识形态审查表（专家）》（2份，2位专家签字）报送给南校区行政楼216室（人文社科综合办）邝老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right="0" w:firstLine="562" w:firstLineChars="200"/>
        <w:jc w:val="left"/>
        <w:rPr>
          <w:rFonts w:hint="default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shd w:val="clear" w:fill="FFFFFF"/>
          <w:lang w:val="en-US" w:eastAsia="zh-CN" w:bidi="ar-SA"/>
        </w:rPr>
      </w:pP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shd w:val="clear" w:fill="FFFFFF"/>
          <w:lang w:val="en-US" w:eastAsia="zh-CN" w:bidi="ar-SA"/>
        </w:rPr>
        <w:t>材料不符合要求不予受理！逾期不予受理！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center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center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right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科研处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right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2024年 12月 12</w:t>
      </w:r>
      <w:bookmarkStart w:id="0" w:name="_GoBack"/>
      <w:bookmarkEnd w:id="0"/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jOGE4OGYxYzE0ODYwNmQ1MmViODlmNzRiNDM2NGMifQ=="/>
  </w:docVars>
  <w:rsids>
    <w:rsidRoot w:val="00000000"/>
    <w:rsid w:val="0E1C67AE"/>
    <w:rsid w:val="35BC534C"/>
    <w:rsid w:val="435E62C4"/>
    <w:rsid w:val="514E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2024-12-12T02:14:42Z</dcterms:created>
  <dc:creator>Admin</dc:creator>
  <cp:lastModifiedBy>邝小军</cp:lastModifiedBy>
  <dcterms:modified xsi:type="dcterms:W3CDTF">2024-12-12T02:48:52Z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DFE9335F56D84EAA8E3F9293286C9923_12</vt:lpwstr>
  </property>
</Properties>
</file>