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15" w:lineRule="atLeast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省教育厅办公室关于组织2025年贵州省教育科学研究优秀成果评选奖励活动的通知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888888"/>
          <w:spacing w:val="0"/>
          <w:sz w:val="12"/>
          <w:szCs w:val="12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12"/>
          <w:szCs w:val="12"/>
          <w:u w:val="none"/>
          <w:shd w:val="clear" w:fill="FFFFFF"/>
          <w:lang w:val="en-US" w:eastAsia="zh-CN" w:bidi="ar"/>
        </w:rPr>
        <w:t>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F3F3F"/>
          <w:spacing w:val="0"/>
          <w:sz w:val="24"/>
          <w:szCs w:val="24"/>
          <w:shd w:val="clear" w:fill="FFFFFF"/>
        </w:rPr>
        <w:t>各市（州）教育局，各高等院校、省属中等职业学校、省属普通高中，厅属事业单位，省教育学会：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0" w:right="0" w:firstLine="42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F3F3F"/>
          <w:spacing w:val="0"/>
          <w:sz w:val="24"/>
          <w:szCs w:val="24"/>
          <w:shd w:val="clear" w:fill="FFFFFF"/>
        </w:rPr>
        <w:t>为深入贯彻党的二十大关于加快建设教育强国的战略部署，贯彻落实《教育强国建设规划纲要（2024—2035年）》要求，总结2020年至2024年我省教育科研战线所取得的优秀研究成果，调动广大教育工作者从事教育科学研究的积极性和创造性，以高质量的科研成果，为我省教育高质量发展提供智力支撑，我厅决定开展2025年贵州省教育科学研究优秀成果评选奖励活动。现将有关事项通知如下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0" w:right="0" w:firstLine="42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F3F3F"/>
          <w:spacing w:val="0"/>
          <w:sz w:val="24"/>
          <w:szCs w:val="24"/>
          <w:shd w:val="clear" w:fill="FFFFFF"/>
        </w:rPr>
        <w:t>一、本次评奖活动由省教育科学规划领导小组成立评审学术委员会，组织领导评审工作。由省教育科学规划领导小组办公室（设在省教育科学院），负责评选工作的日常事务。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0" w:right="0" w:firstLine="42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F3F3F"/>
          <w:spacing w:val="0"/>
          <w:sz w:val="24"/>
          <w:szCs w:val="24"/>
          <w:shd w:val="clear" w:fill="FFFFFF"/>
        </w:rPr>
        <w:t>二、各市（州）教育局，高等院校，省属中等职业学校，省属普通高中，厅属事业单位，省教育学会，负责本地区（单位、学校）范围内的成果申报、资格审查和初评工作，按照分配的名额向省教育科学规划领导小组办公室上报参评成果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0" w:right="0" w:firstLine="42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F3F3F"/>
          <w:spacing w:val="0"/>
          <w:sz w:val="24"/>
          <w:szCs w:val="24"/>
          <w:shd w:val="clear" w:fill="FFFFFF"/>
        </w:rPr>
        <w:t>省教育学会可直接向省教育科学规划领导小组办公室上报参评成果。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0" w:right="0" w:firstLine="42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F3F3F"/>
          <w:spacing w:val="0"/>
          <w:sz w:val="24"/>
          <w:szCs w:val="24"/>
          <w:shd w:val="clear" w:fill="FFFFFF"/>
        </w:rPr>
        <w:t>三、为确保推荐工作按时完成，保证推荐质量，请严格按照《2025年贵州省教育科学研究优秀成果评选奖励办法》（附件1）规定的评审条件和要求组织实施，并于2025年9月14-19日上报参评成果。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0" w:right="0" w:firstLine="42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F3F3F"/>
          <w:spacing w:val="0"/>
          <w:sz w:val="24"/>
          <w:szCs w:val="24"/>
          <w:shd w:val="clear" w:fill="FFFFFF"/>
        </w:rPr>
        <w:t>四、联系方式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0" w:right="0" w:firstLine="42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F3F3F"/>
          <w:spacing w:val="0"/>
          <w:sz w:val="24"/>
          <w:szCs w:val="24"/>
          <w:shd w:val="clear" w:fill="FFFFFF"/>
        </w:rPr>
        <w:t>联系人：刘老师、谭老师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0" w:right="0" w:firstLine="42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F3F3F"/>
          <w:spacing w:val="0"/>
          <w:sz w:val="24"/>
          <w:szCs w:val="24"/>
          <w:shd w:val="clear" w:fill="FFFFFF"/>
        </w:rPr>
        <w:t>联系电话：0851-86743182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0" w:right="0" w:firstLine="42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F3F3F"/>
          <w:spacing w:val="0"/>
          <w:sz w:val="24"/>
          <w:szCs w:val="24"/>
          <w:shd w:val="clear" w:fill="FFFFFF"/>
        </w:rPr>
        <w:t>电子邮箱：gzjkyghb@163.com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0" w:right="0" w:firstLine="42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F3F3F"/>
          <w:spacing w:val="0"/>
          <w:sz w:val="24"/>
          <w:szCs w:val="24"/>
          <w:shd w:val="clear" w:fill="FFFFFF"/>
        </w:rPr>
        <w:t>地址：贵阳市观山湖区金朱东路162号贵州省教育厅综合楼410室，省教科院教育科研管理所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0" w:right="0" w:firstLine="42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0" w:right="0" w:firstLine="420"/>
        <w:jc w:val="righ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F3F3F"/>
          <w:spacing w:val="0"/>
          <w:sz w:val="24"/>
          <w:szCs w:val="24"/>
          <w:shd w:val="clear" w:fill="FFFFFF"/>
        </w:rPr>
        <w:t>省教育厅办公室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0" w:right="0" w:firstLine="420"/>
        <w:jc w:val="righ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F3F3F"/>
          <w:spacing w:val="0"/>
          <w:sz w:val="24"/>
          <w:szCs w:val="24"/>
          <w:shd w:val="clear" w:fill="FFFFFF"/>
        </w:rPr>
        <w:t>2025年6月23日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标准粗黑">
    <w:panose1 w:val="02000503000000000000"/>
    <w:charset w:val="86"/>
    <w:family w:val="auto"/>
    <w:pitch w:val="default"/>
    <w:sig w:usb0="8000002F" w:usb1="084164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jOGE4OGYxYzE0ODYwNmQ1MmViODlmNzRiNDM2NGMifQ=="/>
  </w:docVars>
  <w:rsids>
    <w:rsidRoot w:val="00000000"/>
    <w:rsid w:val="1ECE124A"/>
    <w:rsid w:val="29BB30B9"/>
    <w:rsid w:val="4FBA24A4"/>
    <w:rsid w:val="5C1A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742</Words>
  <Characters>840</Characters>
  <Lines>0</Lines>
  <Paragraphs>0</Paragraphs>
  <TotalTime>2</TotalTime>
  <ScaleCrop>false</ScaleCrop>
  <LinksUpToDate>false</LinksUpToDate>
  <CharactersWithSpaces>855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2025-06-24T09:22:00Z</dcterms:created>
  <dc:creator>Admin</dc:creator>
  <cp:lastModifiedBy>邝小军</cp:lastModifiedBy>
  <dcterms:modified xsi:type="dcterms:W3CDTF">2025-06-25T01:16:40Z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B9720F91E9CE4185A2E5A86DAA56726E_12</vt:lpwstr>
  </property>
</Properties>
</file>