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EAEB9">
      <w:pPr>
        <w:snapToGrid w:val="0"/>
        <w:rPr>
          <w:rFonts w:hint="eastAsia" w:eastAsia="隶书"/>
          <w:b/>
          <w:sz w:val="24"/>
          <w:szCs w:val="20"/>
        </w:rPr>
      </w:pPr>
    </w:p>
    <w:p w14:paraId="436113B5">
      <w:pPr>
        <w:snapToGrid w:val="0"/>
        <w:ind w:left="420"/>
        <w:jc w:val="center"/>
        <w:rPr>
          <w:rFonts w:hint="eastAsia" w:ascii="黑体" w:eastAsia="黑体"/>
          <w:b/>
          <w:bCs/>
          <w:sz w:val="36"/>
        </w:rPr>
      </w:pPr>
      <w:r>
        <w:rPr>
          <w:rFonts w:hint="eastAsia" w:ascii="黑体" w:eastAsia="黑体"/>
          <w:b/>
          <w:bCs/>
          <w:sz w:val="36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eastAsia="黑体"/>
          <w:b/>
          <w:bCs/>
          <w:sz w:val="36"/>
        </w:rPr>
        <w:t>贵州民族大学学术讲座总结简表</w:t>
      </w:r>
    </w:p>
    <w:p w14:paraId="420C7788">
      <w:pPr>
        <w:snapToGrid w:val="0"/>
        <w:ind w:left="420"/>
        <w:jc w:val="center"/>
        <w:rPr>
          <w:rFonts w:eastAsia="楷体_GB2312"/>
          <w:b/>
          <w:sz w:val="18"/>
          <w:szCs w:val="20"/>
        </w:rPr>
      </w:pPr>
    </w:p>
    <w:p w14:paraId="3B0B8F13">
      <w:pPr>
        <w:snapToGrid w:val="0"/>
        <w:rPr>
          <w:bCs/>
          <w:sz w:val="24"/>
          <w:szCs w:val="20"/>
        </w:rPr>
      </w:pPr>
      <w:r>
        <w:rPr>
          <w:rFonts w:hint="eastAsia"/>
          <w:bCs/>
          <w:sz w:val="24"/>
        </w:rPr>
        <w:t>填报单位（盖章）　　　　　　　　　　　　　　　　　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2834"/>
        <w:gridCol w:w="1770"/>
        <w:gridCol w:w="3157"/>
      </w:tblGrid>
      <w:tr w14:paraId="39393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2CB9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学术讲座题目</w:t>
            </w:r>
          </w:p>
        </w:tc>
        <w:tc>
          <w:tcPr>
            <w:tcW w:w="7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A973F">
            <w:pPr>
              <w:jc w:val="center"/>
              <w:rPr>
                <w:szCs w:val="20"/>
              </w:rPr>
            </w:pPr>
            <w:r>
              <w:t> </w:t>
            </w:r>
          </w:p>
        </w:tc>
      </w:tr>
      <w:tr w14:paraId="33DE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ED373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主讲人</w:t>
            </w:r>
          </w:p>
        </w:tc>
        <w:tc>
          <w:tcPr>
            <w:tcW w:w="2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16FAC">
            <w:pPr>
              <w:jc w:val="center"/>
              <w:rPr>
                <w:szCs w:val="20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957DA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举办时间、地点</w:t>
            </w:r>
          </w:p>
        </w:tc>
        <w:tc>
          <w:tcPr>
            <w:tcW w:w="3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2C597">
            <w:pPr>
              <w:jc w:val="center"/>
              <w:rPr>
                <w:szCs w:val="20"/>
              </w:rPr>
            </w:pPr>
            <w:r>
              <w:t> </w:t>
            </w:r>
          </w:p>
        </w:tc>
      </w:tr>
      <w:tr w14:paraId="177F3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1132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承办单位</w:t>
            </w:r>
          </w:p>
        </w:tc>
        <w:tc>
          <w:tcPr>
            <w:tcW w:w="7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AC9">
            <w:pPr>
              <w:jc w:val="center"/>
              <w:rPr>
                <w:szCs w:val="20"/>
              </w:rPr>
            </w:pPr>
            <w:r>
              <w:t> </w:t>
            </w:r>
          </w:p>
        </w:tc>
      </w:tr>
      <w:tr w14:paraId="2F012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7" w:hRule="atLeast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21656">
            <w:pPr>
              <w:jc w:val="center"/>
              <w:rPr>
                <w:szCs w:val="20"/>
              </w:rPr>
            </w:pPr>
          </w:p>
          <w:p w14:paraId="7F46CBCF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讲</w:t>
            </w:r>
          </w:p>
          <w:p w14:paraId="50CB3C58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座</w:t>
            </w:r>
          </w:p>
          <w:p w14:paraId="71CFAC01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摘</w:t>
            </w:r>
          </w:p>
          <w:p w14:paraId="393EF3D1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要</w:t>
            </w:r>
          </w:p>
          <w:p w14:paraId="5CD45802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（300-500字）</w:t>
            </w:r>
          </w:p>
        </w:tc>
        <w:tc>
          <w:tcPr>
            <w:tcW w:w="7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7BDAC">
            <w:pPr>
              <w:jc w:val="center"/>
              <w:rPr>
                <w:szCs w:val="20"/>
              </w:rPr>
            </w:pPr>
            <w:r>
              <w:t> </w:t>
            </w:r>
          </w:p>
        </w:tc>
      </w:tr>
      <w:tr w14:paraId="46E3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7" w:hRule="atLeast"/>
        </w:trPr>
        <w:tc>
          <w:tcPr>
            <w:tcW w:w="15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1D9F9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参加人数</w:t>
            </w:r>
          </w:p>
        </w:tc>
        <w:tc>
          <w:tcPr>
            <w:tcW w:w="7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F8B70">
            <w:pPr>
              <w:rPr>
                <w:rFonts w:hint="eastAsia"/>
              </w:rPr>
            </w:pPr>
            <w:r>
              <w:rPr>
                <w:rFonts w:hint="eastAsia"/>
              </w:rPr>
              <w:t>学生　　　人，教师　　　人，来宾　　人</w:t>
            </w:r>
          </w:p>
          <w:p w14:paraId="202281B9">
            <w:pPr>
              <w:rPr>
                <w:szCs w:val="20"/>
              </w:rPr>
            </w:pPr>
            <w:r>
              <w:rPr>
                <w:rFonts w:hint="eastAsia"/>
              </w:rPr>
              <w:t>总数　　　人；</w:t>
            </w:r>
          </w:p>
        </w:tc>
      </w:tr>
      <w:tr w14:paraId="7FB14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D9DA4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讲</w:t>
            </w:r>
          </w:p>
          <w:p w14:paraId="4C5F93EA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座</w:t>
            </w:r>
          </w:p>
          <w:p w14:paraId="4791027D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效</w:t>
            </w:r>
          </w:p>
          <w:p w14:paraId="05ED649B">
            <w:pPr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</w:rPr>
              <w:t>果</w:t>
            </w:r>
          </w:p>
        </w:tc>
        <w:tc>
          <w:tcPr>
            <w:tcW w:w="7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71AD">
            <w:pPr>
              <w:jc w:val="center"/>
              <w:rPr>
                <w:szCs w:val="20"/>
              </w:rPr>
            </w:pPr>
            <w:r>
              <w:t> </w:t>
            </w:r>
          </w:p>
        </w:tc>
      </w:tr>
    </w:tbl>
    <w:p w14:paraId="44E129E5">
      <w:pPr>
        <w:snapToGrid w:val="0"/>
        <w:rPr>
          <w:rFonts w:hint="eastAsia"/>
        </w:rPr>
      </w:pPr>
    </w:p>
    <w:p w14:paraId="6F884824">
      <w:pPr>
        <w:snapToGrid w:val="0"/>
        <w:rPr>
          <w:szCs w:val="20"/>
        </w:rPr>
      </w:pPr>
      <w:r>
        <w:rPr>
          <w:rFonts w:hint="eastAsia"/>
        </w:rPr>
        <w:t>填报日期：                             填表人：</w:t>
      </w:r>
    </w:p>
    <w:p w14:paraId="10BD72A1">
      <w:pPr>
        <w:snapToGrid w:val="0"/>
        <w:rPr>
          <w:rFonts w:hint="eastAsia"/>
        </w:rPr>
      </w:pPr>
    </w:p>
    <w:p w14:paraId="04D518F3">
      <w:pPr>
        <w:snapToGrid w:val="0"/>
      </w:pPr>
      <w:r>
        <w:rPr>
          <w:rFonts w:hint="eastAsia"/>
        </w:rPr>
        <w:t>注：本表由学术讲座承办单位于讲座结束3日内填报、盖章后，随有关音像资料、照片其他书面材料交科研处保存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008C28C4"/>
    <w:rsid w:val="001A3CF2"/>
    <w:rsid w:val="0028362A"/>
    <w:rsid w:val="002D67E3"/>
    <w:rsid w:val="00682AC1"/>
    <w:rsid w:val="006E5BD1"/>
    <w:rsid w:val="008C28C4"/>
    <w:rsid w:val="00B36A82"/>
    <w:rsid w:val="00C946CC"/>
    <w:rsid w:val="00C9678D"/>
    <w:rsid w:val="00E31FD1"/>
    <w:rsid w:val="6C84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840"/>
    </w:pPr>
    <w:rPr>
      <w:sz w:val="28"/>
      <w:szCs w:val="28"/>
    </w:rPr>
  </w:style>
  <w:style w:type="paragraph" w:styleId="3">
    <w:name w:val="Body Text Indent 3"/>
    <w:basedOn w:val="1"/>
    <w:uiPriority w:val="0"/>
    <w:pPr>
      <w:ind w:firstLine="560" w:firstLineChars="200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shxy</Company>
  <Pages>1</Pages>
  <Words>132</Words>
  <Characters>138</Characters>
  <Lines>1</Lines>
  <Paragraphs>1</Paragraphs>
  <TotalTime>0</TotalTime>
  <ScaleCrop>false</ScaleCrop>
  <LinksUpToDate>false</LinksUpToDate>
  <CharactersWithSpaces>200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2019-02-26T08:43:00Z</dcterms:created>
  <dc:creator>hxl</dc:creator>
  <cp:lastModifiedBy>张景婷 Tissara</cp:lastModifiedBy>
  <cp:lastPrinted>2016-05-20T06:11:00Z</cp:lastPrinted>
  <dcterms:modified xsi:type="dcterms:W3CDTF">2024-10-22T09:24:50Z</dcterms:modified>
  <dc:title>为了加强我院学术交流活动的管理，鼓励并支持教师尤其是学科带头人和青年骨干教师参加学术活动，促进新知识传播，追踪学科发展新动态，激发学生学习兴趣，扩大学生知识面，培养学生创新意识，丰富第二课堂内容，提高学院的教学和科研水平,，营造良好学术氛围，特制订学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C7C66B90FDD94BEEB1EAF655F340C2BC_12</vt:lpwstr>
  </property>
</Properties>
</file>